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340" w:type="dxa"/>
        <w:tblInd w:w="70" w:type="dxa"/>
        <w:shd w:val="clear" w:color="auto" w:fill="808080"/>
        <w:tblLayout w:type="fixed"/>
        <w:tblCellMar>
          <w:left w:w="70" w:type="dxa"/>
          <w:right w:w="70" w:type="dxa"/>
        </w:tblCellMar>
        <w:tblLook w:val="0000" w:firstRow="0" w:lastRow="0" w:firstColumn="0" w:lastColumn="0" w:noHBand="0" w:noVBand="0"/>
      </w:tblPr>
      <w:tblGrid>
        <w:gridCol w:w="11340"/>
      </w:tblGrid>
      <w:tr w:rsidR="00234D5E" w:rsidTr="009D175D">
        <w:tc>
          <w:tcPr>
            <w:tcW w:w="11340" w:type="dxa"/>
            <w:shd w:val="clear" w:color="auto" w:fill="808080"/>
          </w:tcPr>
          <w:p w:rsidR="00234D5E" w:rsidRPr="002D697B" w:rsidRDefault="00424541" w:rsidP="00635EC6">
            <w:pPr>
              <w:jc w:val="center"/>
              <w:rPr>
                <w:rFonts w:ascii="Arial Black" w:hAnsi="Arial Black"/>
                <w:i/>
                <w:color w:val="FFFFFF"/>
                <w:sz w:val="24"/>
              </w:rPr>
            </w:pPr>
            <w:r>
              <w:rPr>
                <w:rFonts w:ascii="Arial Black" w:hAnsi="Arial Black"/>
                <w:i/>
                <w:noProof/>
                <w:color w:val="FFFFFF"/>
                <w:sz w:val="28"/>
              </w:rPr>
              <w:drawing>
                <wp:inline distT="0" distB="0" distL="0" distR="0">
                  <wp:extent cx="7164125" cy="29805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cours-transmission.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165280" cy="2981035"/>
                          </a:xfrm>
                          <a:prstGeom prst="rect">
                            <a:avLst/>
                          </a:prstGeom>
                          <a:ln>
                            <a:noFill/>
                          </a:ln>
                          <a:extLst>
                            <a:ext uri="{53640926-AAD7-44D8-BBD7-CCE9431645EC}">
                              <a14:shadowObscured xmlns:a14="http://schemas.microsoft.com/office/drawing/2010/main"/>
                            </a:ext>
                          </a:extLst>
                        </pic:spPr>
                      </pic:pic>
                    </a:graphicData>
                  </a:graphic>
                </wp:inline>
              </w:drawing>
            </w:r>
            <w:r w:rsidR="006D7301">
              <w:rPr>
                <w:rFonts w:ascii="Arial Black" w:hAnsi="Arial Black"/>
                <w:i/>
                <w:color w:val="FFFFFF"/>
                <w:sz w:val="28"/>
              </w:rPr>
              <w:t xml:space="preserve">COURS </w:t>
            </w:r>
            <w:r w:rsidR="006D7301" w:rsidRPr="00FC4540">
              <w:rPr>
                <w:rFonts w:ascii="Arial Black" w:hAnsi="Arial Black"/>
                <w:i/>
                <w:color w:val="FFFFFF"/>
                <w:sz w:val="28"/>
              </w:rPr>
              <w:t xml:space="preserve">: </w:t>
            </w:r>
            <w:r w:rsidR="006D7301">
              <w:rPr>
                <w:rFonts w:ascii="Arial Black" w:hAnsi="Arial Black"/>
                <w:i/>
                <w:color w:val="FFFFFF"/>
                <w:sz w:val="28"/>
              </w:rPr>
              <w:t>TRANSMISSION DE PUISSANCE</w:t>
            </w:r>
          </w:p>
        </w:tc>
      </w:tr>
    </w:tbl>
    <w:p w:rsidR="000A67AE" w:rsidRDefault="006E574D" w:rsidP="00BB1E92">
      <w:pPr>
        <w:pStyle w:val="questions"/>
        <w:numPr>
          <w:ilvl w:val="0"/>
          <w:numId w:val="0"/>
        </w:numPr>
        <w:shd w:val="clear" w:color="auto" w:fill="auto"/>
        <w:tabs>
          <w:tab w:val="left" w:pos="284"/>
          <w:tab w:val="left" w:pos="1843"/>
        </w:tabs>
        <w:ind w:left="284" w:firstLine="425"/>
        <w:rPr>
          <w:rStyle w:val="Style1"/>
          <w:rFonts w:asciiTheme="minorHAnsi" w:hAnsiTheme="minorHAnsi" w:cstheme="minorHAnsi"/>
          <w:b w:val="0"/>
          <w:i w:val="0"/>
          <w:color w:val="auto"/>
          <w:sz w:val="24"/>
          <w:u w:val="none"/>
        </w:rPr>
      </w:pPr>
      <w:r>
        <w:rPr>
          <w:b/>
          <w:bCs/>
          <w:noProof/>
        </w:rPr>
        <w:drawing>
          <wp:anchor distT="0" distB="0" distL="114300" distR="114300" simplePos="0" relativeHeight="251676672" behindDoc="1" locked="0" layoutInCell="1" allowOverlap="1" wp14:anchorId="05C94AC6" wp14:editId="16464382">
            <wp:simplePos x="0" y="0"/>
            <wp:positionH relativeFrom="column">
              <wp:posOffset>3132455</wp:posOffset>
            </wp:positionH>
            <wp:positionV relativeFrom="paragraph">
              <wp:posOffset>115570</wp:posOffset>
            </wp:positionV>
            <wp:extent cx="3994150" cy="2329815"/>
            <wp:effectExtent l="0" t="0" r="0"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4150" cy="2329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A219E" w:rsidRPr="006E574D" w:rsidRDefault="009A219E" w:rsidP="006E574D">
      <w:pPr>
        <w:numPr>
          <w:ilvl w:val="0"/>
          <w:numId w:val="25"/>
        </w:numPr>
        <w:spacing w:after="120"/>
        <w:ind w:left="170" w:hanging="28"/>
        <w:rPr>
          <w:rStyle w:val="Style1"/>
          <w:rFonts w:ascii="Calibri" w:hAnsi="Calibri" w:cs="Calibri"/>
          <w:color w:val="808080"/>
          <w:sz w:val="36"/>
        </w:rPr>
      </w:pPr>
      <w:r w:rsidRPr="006E574D">
        <w:rPr>
          <w:rStyle w:val="Style1"/>
          <w:rFonts w:ascii="Calibri" w:hAnsi="Calibri" w:cs="Calibri"/>
          <w:color w:val="808080"/>
          <w:sz w:val="36"/>
        </w:rPr>
        <w:t>La fonction « TRANSMETTRE »</w:t>
      </w:r>
      <w:r w:rsidRPr="006E574D">
        <w:rPr>
          <w:rStyle w:val="Style1"/>
          <w:rFonts w:ascii="Calibri" w:hAnsi="Calibri" w:cs="Calibri"/>
          <w:color w:val="808080"/>
          <w:sz w:val="36"/>
          <w:u w:val="none"/>
        </w:rPr>
        <w:t xml:space="preserve"> :</w:t>
      </w:r>
    </w:p>
    <w:p w:rsidR="009A219E" w:rsidRPr="006E574D" w:rsidRDefault="009A219E" w:rsidP="009A219E">
      <w:pPr>
        <w:numPr>
          <w:ilvl w:val="1"/>
          <w:numId w:val="25"/>
        </w:numPr>
        <w:tabs>
          <w:tab w:val="left" w:pos="993"/>
        </w:tabs>
        <w:rPr>
          <w:rStyle w:val="Style2"/>
          <w:rFonts w:ascii="Calibri" w:hAnsi="Calibri"/>
          <w:i w:val="0"/>
          <w:color w:val="A02A39"/>
          <w:sz w:val="28"/>
        </w:rPr>
      </w:pPr>
      <w:r w:rsidRPr="006E574D">
        <w:rPr>
          <w:rStyle w:val="Style2"/>
          <w:rFonts w:ascii="Calibri" w:hAnsi="Calibri"/>
          <w:i w:val="0"/>
          <w:color w:val="A02A39"/>
          <w:sz w:val="28"/>
        </w:rPr>
        <w:t>Modélisation fonctionnelle</w:t>
      </w:r>
      <w:r w:rsidRPr="006E574D">
        <w:rPr>
          <w:rStyle w:val="Style2"/>
          <w:rFonts w:ascii="Calibri" w:hAnsi="Calibri"/>
          <w:i w:val="0"/>
          <w:color w:val="A02A39"/>
          <w:sz w:val="28"/>
          <w:u w:val="none"/>
        </w:rPr>
        <w:t xml:space="preserve"> :</w:t>
      </w:r>
    </w:p>
    <w:p w:rsidR="005E3B21" w:rsidRDefault="005E3B21" w:rsidP="005E3B21">
      <w:pPr>
        <w:tabs>
          <w:tab w:val="left" w:pos="993"/>
        </w:tabs>
        <w:ind w:left="454"/>
        <w:jc w:val="center"/>
        <w:rPr>
          <w:rStyle w:val="Style2"/>
          <w:rFonts w:ascii="Calibri" w:hAnsi="Calibri"/>
          <w:i w:val="0"/>
          <w:color w:val="A02A39"/>
        </w:rPr>
      </w:pPr>
    </w:p>
    <w:p w:rsidR="005E3B21" w:rsidRDefault="005E3B21" w:rsidP="005E3B21">
      <w:pPr>
        <w:tabs>
          <w:tab w:val="left" w:pos="993"/>
        </w:tabs>
        <w:ind w:left="454"/>
        <w:rPr>
          <w:rStyle w:val="Style2"/>
          <w:rFonts w:ascii="Calibri" w:hAnsi="Calibri"/>
          <w:i w:val="0"/>
          <w:color w:val="A02A39"/>
        </w:rPr>
      </w:pPr>
    </w:p>
    <w:p w:rsidR="005E3B21" w:rsidRDefault="005E3B21" w:rsidP="005E3B21">
      <w:pPr>
        <w:tabs>
          <w:tab w:val="left" w:pos="993"/>
        </w:tabs>
        <w:ind w:left="454"/>
        <w:rPr>
          <w:rStyle w:val="Style2"/>
          <w:rFonts w:ascii="Calibri" w:hAnsi="Calibri"/>
          <w:i w:val="0"/>
          <w:color w:val="A02A39"/>
        </w:rPr>
      </w:pPr>
    </w:p>
    <w:p w:rsidR="005E3B21" w:rsidRDefault="005E3B21" w:rsidP="005E3B21">
      <w:pPr>
        <w:tabs>
          <w:tab w:val="left" w:pos="993"/>
        </w:tabs>
        <w:ind w:left="454"/>
        <w:jc w:val="center"/>
        <w:rPr>
          <w:rStyle w:val="Style2"/>
          <w:rFonts w:ascii="Calibri" w:hAnsi="Calibri"/>
          <w:i w:val="0"/>
          <w:color w:val="A02A39"/>
        </w:rPr>
      </w:pPr>
    </w:p>
    <w:p w:rsidR="005E3B21" w:rsidRDefault="002E3D21" w:rsidP="005E3B21">
      <w:pPr>
        <w:tabs>
          <w:tab w:val="left" w:pos="993"/>
        </w:tabs>
        <w:ind w:left="454"/>
        <w:rPr>
          <w:rStyle w:val="Style2"/>
          <w:rFonts w:ascii="Calibri" w:hAnsi="Calibri"/>
          <w:i w:val="0"/>
          <w:color w:val="A02A39"/>
        </w:rPr>
      </w:pPr>
      <w:r>
        <w:rPr>
          <w:b/>
          <w:bCs/>
          <w:noProof/>
        </w:rPr>
        <w:pict>
          <v:oval id="_x0000_s1026" style="position:absolute;left:0;text-align:left;margin-left:456.55pt;margin-top:.85pt;width:63pt;height:41.55pt;z-index:251674624" filled="f" strokecolor="gray" strokeweight="4.5pt">
            <v:stroke dashstyle="1 1"/>
            <v:shadow color="#868686"/>
          </v:oval>
        </w:pict>
      </w:r>
    </w:p>
    <w:p w:rsidR="006E574D" w:rsidRDefault="006E574D" w:rsidP="005E3B21">
      <w:pPr>
        <w:tabs>
          <w:tab w:val="left" w:pos="993"/>
        </w:tabs>
        <w:ind w:left="454"/>
        <w:rPr>
          <w:rStyle w:val="Style2"/>
          <w:rFonts w:ascii="Calibri" w:hAnsi="Calibri"/>
          <w:i w:val="0"/>
          <w:color w:val="A02A39"/>
        </w:rPr>
      </w:pPr>
    </w:p>
    <w:p w:rsidR="006E574D" w:rsidRDefault="002E3D21" w:rsidP="005E3B21">
      <w:pPr>
        <w:tabs>
          <w:tab w:val="left" w:pos="993"/>
        </w:tabs>
        <w:ind w:left="454"/>
        <w:rPr>
          <w:rStyle w:val="Style2"/>
          <w:rFonts w:ascii="Calibri" w:hAnsi="Calibri"/>
          <w:i w:val="0"/>
          <w:color w:val="A02A39"/>
        </w:rPr>
      </w:pPr>
      <w:r>
        <w:rPr>
          <w:b/>
          <w:bCs/>
          <w:noProof/>
        </w:rPr>
        <w:pict>
          <v:shapetype id="_x0000_t32" coordsize="21600,21600" o:spt="32" o:oned="t" path="m,l21600,21600e" filled="f">
            <v:path arrowok="t" fillok="f" o:connecttype="none"/>
            <o:lock v:ext="edit" shapetype="t"/>
          </v:shapetype>
          <v:shape id="_x0000_s1027" type="#_x0000_t32" style="position:absolute;left:0;text-align:left;margin-left:383.2pt;margin-top:13.1pt;width:83.75pt;height:48.45pt;flip:x;z-index:251675648" o:connectortype="straight" strokecolor="gray" strokeweight="4.5pt">
            <v:stroke dashstyle="1 1" endarrow="open"/>
          </v:shape>
        </w:pict>
      </w:r>
    </w:p>
    <w:p w:rsidR="006E574D" w:rsidRDefault="002E3D21" w:rsidP="005E3B21">
      <w:pPr>
        <w:tabs>
          <w:tab w:val="left" w:pos="993"/>
        </w:tabs>
        <w:ind w:left="454"/>
        <w:rPr>
          <w:rStyle w:val="Style2"/>
          <w:rFonts w:ascii="Calibri" w:hAnsi="Calibri"/>
          <w:i w:val="0"/>
          <w:color w:val="A02A39"/>
        </w:rPr>
      </w:pPr>
      <w:r>
        <w:rPr>
          <w:b/>
          <w:bCs/>
          <w:noProof/>
        </w:rPr>
        <w:pict>
          <v:oval id="_x0000_s1028" style="position:absolute;left:0;text-align:left;margin-left:27.55pt;margin-top:7.45pt;width:364.65pt;height:130.15pt;z-index:251678720" filled="f" strokecolor="gray" strokeweight="4.5pt">
            <v:stroke dashstyle="1 1"/>
            <v:shadow color="#868686"/>
          </v:oval>
        </w:pict>
      </w: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r w:rsidRPr="005E3B21">
        <w:rPr>
          <w:rFonts w:ascii="Calibri" w:hAnsi="Calibri"/>
          <w:noProof/>
          <w:color w:val="A02A39"/>
          <w:sz w:val="24"/>
        </w:rPr>
        <w:drawing>
          <wp:anchor distT="0" distB="0" distL="114300" distR="114300" simplePos="0" relativeHeight="251677696" behindDoc="1" locked="0" layoutInCell="1" allowOverlap="1" wp14:anchorId="1F6D8B7A" wp14:editId="488C95FF">
            <wp:simplePos x="0" y="0"/>
            <wp:positionH relativeFrom="column">
              <wp:posOffset>575310</wp:posOffset>
            </wp:positionH>
            <wp:positionV relativeFrom="paragraph">
              <wp:posOffset>55880</wp:posOffset>
            </wp:positionV>
            <wp:extent cx="4246880" cy="12217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puissan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6880" cy="1221740"/>
                    </a:xfrm>
                    <a:prstGeom prst="rect">
                      <a:avLst/>
                    </a:prstGeom>
                  </pic:spPr>
                </pic:pic>
              </a:graphicData>
            </a:graphic>
            <wp14:sizeRelH relativeFrom="page">
              <wp14:pctWidth>0</wp14:pctWidth>
            </wp14:sizeRelH>
            <wp14:sizeRelV relativeFrom="page">
              <wp14:pctHeight>0</wp14:pctHeight>
            </wp14:sizeRelV>
          </wp:anchor>
        </w:drawing>
      </w: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Pr="00F0161C" w:rsidRDefault="006E574D" w:rsidP="005E3B21">
      <w:pPr>
        <w:tabs>
          <w:tab w:val="left" w:pos="993"/>
        </w:tabs>
        <w:ind w:left="454"/>
        <w:rPr>
          <w:rStyle w:val="Style2"/>
          <w:rFonts w:ascii="Calibri" w:hAnsi="Calibri"/>
          <w:i w:val="0"/>
          <w:color w:val="A02A39"/>
          <w:sz w:val="18"/>
        </w:rPr>
      </w:pPr>
    </w:p>
    <w:p w:rsidR="005E3B21" w:rsidRPr="006E574D" w:rsidRDefault="006E574D" w:rsidP="00B43552">
      <w:pPr>
        <w:numPr>
          <w:ilvl w:val="1"/>
          <w:numId w:val="25"/>
        </w:numPr>
        <w:tabs>
          <w:tab w:val="left" w:pos="993"/>
        </w:tabs>
        <w:spacing w:after="120"/>
        <w:rPr>
          <w:rStyle w:val="Style2"/>
          <w:rFonts w:ascii="Calibri" w:hAnsi="Calibri"/>
          <w:i w:val="0"/>
          <w:color w:val="A02A39"/>
          <w:sz w:val="28"/>
        </w:rPr>
      </w:pPr>
      <w:r w:rsidRPr="006E574D">
        <w:rPr>
          <w:rStyle w:val="Style2"/>
          <w:rFonts w:ascii="Calibri" w:hAnsi="Calibri"/>
          <w:i w:val="0"/>
          <w:color w:val="A02A39"/>
          <w:sz w:val="28"/>
        </w:rPr>
        <w:t>Paramètres de flux et d’efforts</w:t>
      </w:r>
      <w:r>
        <w:rPr>
          <w:rStyle w:val="Style2"/>
          <w:rFonts w:ascii="Calibri" w:hAnsi="Calibri"/>
          <w:i w:val="0"/>
          <w:color w:val="A02A39"/>
          <w:sz w:val="28"/>
          <w:u w:val="none"/>
        </w:rPr>
        <w:t> :</w:t>
      </w:r>
    </w:p>
    <w:p w:rsidR="00B43552" w:rsidRDefault="00B43552" w:rsidP="00B43552">
      <w:pPr>
        <w:tabs>
          <w:tab w:val="left" w:pos="993"/>
        </w:tabs>
        <w:ind w:left="709" w:firstLine="284"/>
        <w:jc w:val="both"/>
        <w:rPr>
          <w:rFonts w:asciiTheme="minorHAnsi" w:hAnsiTheme="minorHAnsi"/>
          <w:sz w:val="24"/>
        </w:rPr>
      </w:pPr>
      <w:r w:rsidRPr="00B43552">
        <w:rPr>
          <w:rFonts w:asciiTheme="minorHAnsi" w:hAnsiTheme="minorHAnsi"/>
          <w:sz w:val="24"/>
        </w:rPr>
        <w:t>Les constituants de la chaîne d'énergie sont reliés entre eux par un lien de puissance (</w:t>
      </w:r>
      <w:r>
        <w:rPr>
          <w:rFonts w:asciiTheme="minorHAnsi" w:hAnsiTheme="minorHAnsi"/>
          <w:sz w:val="24"/>
        </w:rPr>
        <w:t>ce</w:t>
      </w:r>
      <w:r w:rsidRPr="00B43552">
        <w:rPr>
          <w:rFonts w:asciiTheme="minorHAnsi" w:hAnsiTheme="minorHAnsi"/>
          <w:sz w:val="24"/>
        </w:rPr>
        <w:t xml:space="preserve"> lien transport</w:t>
      </w:r>
      <w:r>
        <w:rPr>
          <w:rFonts w:asciiTheme="minorHAnsi" w:hAnsiTheme="minorHAnsi"/>
          <w:sz w:val="24"/>
        </w:rPr>
        <w:t>e</w:t>
      </w:r>
      <w:r w:rsidRPr="00B43552">
        <w:rPr>
          <w:rFonts w:asciiTheme="minorHAnsi" w:hAnsiTheme="minorHAnsi"/>
          <w:sz w:val="24"/>
        </w:rPr>
        <w:t xml:space="preserve"> deux informations, </w:t>
      </w:r>
      <w:r>
        <w:rPr>
          <w:rFonts w:asciiTheme="minorHAnsi" w:hAnsiTheme="minorHAnsi"/>
          <w:sz w:val="24"/>
        </w:rPr>
        <w:t>l’</w:t>
      </w:r>
      <w:r w:rsidRPr="00B43552">
        <w:rPr>
          <w:rFonts w:asciiTheme="minorHAnsi" w:hAnsiTheme="minorHAnsi"/>
          <w:sz w:val="24"/>
        </w:rPr>
        <w:t xml:space="preserve">effort </w:t>
      </w:r>
      <w:r w:rsidRPr="00B43552">
        <w:rPr>
          <w:rFonts w:asciiTheme="minorHAnsi" w:hAnsiTheme="minorHAnsi"/>
          <w:b/>
          <w:i/>
          <w:sz w:val="24"/>
        </w:rPr>
        <w:t>e</w:t>
      </w:r>
      <w:r w:rsidRPr="00B43552">
        <w:rPr>
          <w:rFonts w:asciiTheme="minorHAnsi" w:hAnsiTheme="minorHAnsi"/>
          <w:sz w:val="24"/>
        </w:rPr>
        <w:t xml:space="preserve"> et </w:t>
      </w:r>
      <w:r>
        <w:rPr>
          <w:rFonts w:asciiTheme="minorHAnsi" w:hAnsiTheme="minorHAnsi"/>
          <w:sz w:val="24"/>
        </w:rPr>
        <w:t xml:space="preserve">le </w:t>
      </w:r>
      <w:r w:rsidRPr="00B43552">
        <w:rPr>
          <w:rFonts w:asciiTheme="minorHAnsi" w:hAnsiTheme="minorHAnsi"/>
          <w:sz w:val="24"/>
        </w:rPr>
        <w:t xml:space="preserve">flux </w:t>
      </w:r>
      <w:r w:rsidRPr="00B43552">
        <w:rPr>
          <w:rFonts w:asciiTheme="minorHAnsi" w:hAnsiTheme="minorHAnsi"/>
          <w:b/>
          <w:i/>
          <w:sz w:val="24"/>
        </w:rPr>
        <w:t>f</w:t>
      </w:r>
      <w:r w:rsidRPr="00B43552">
        <w:rPr>
          <w:rFonts w:asciiTheme="minorHAnsi" w:hAnsiTheme="minorHAnsi"/>
          <w:sz w:val="24"/>
        </w:rPr>
        <w:t>, dont le produit caractérise le transfert de puissance entre ces constituants).</w:t>
      </w:r>
    </w:p>
    <w:p w:rsidR="00B43552" w:rsidRPr="00B43552" w:rsidRDefault="00B43552" w:rsidP="006E574D">
      <w:pPr>
        <w:tabs>
          <w:tab w:val="left" w:pos="993"/>
        </w:tabs>
        <w:ind w:left="454"/>
        <w:rPr>
          <w:rStyle w:val="Style2"/>
          <w:rFonts w:asciiTheme="minorHAnsi" w:hAnsiTheme="minorHAnsi"/>
          <w:i w:val="0"/>
          <w:color w:val="A02A39"/>
        </w:rPr>
      </w:pPr>
    </w:p>
    <w:tbl>
      <w:tblPr>
        <w:tblStyle w:val="Grilledutableau"/>
        <w:tblW w:w="0" w:type="auto"/>
        <w:tblInd w:w="454" w:type="dxa"/>
        <w:tblLook w:val="04A0" w:firstRow="1" w:lastRow="0" w:firstColumn="1" w:lastColumn="0" w:noHBand="0" w:noVBand="1"/>
      </w:tblPr>
      <w:tblGrid>
        <w:gridCol w:w="2746"/>
        <w:gridCol w:w="1991"/>
        <w:gridCol w:w="1991"/>
        <w:gridCol w:w="1991"/>
        <w:gridCol w:w="1992"/>
      </w:tblGrid>
      <w:tr w:rsidR="006E574D" w:rsidTr="00B43552">
        <w:tc>
          <w:tcPr>
            <w:tcW w:w="2746" w:type="dxa"/>
            <w:tcBorders>
              <w:top w:val="nil"/>
              <w:left w:val="nil"/>
              <w:bottom w:val="single" w:sz="4" w:space="0" w:color="auto"/>
            </w:tcBorders>
            <w:vAlign w:val="center"/>
          </w:tcPr>
          <w:p w:rsidR="006E574D" w:rsidRDefault="006E574D" w:rsidP="006E574D">
            <w:pPr>
              <w:tabs>
                <w:tab w:val="left" w:pos="993"/>
              </w:tabs>
              <w:jc w:val="center"/>
              <w:rPr>
                <w:rStyle w:val="Style2"/>
                <w:rFonts w:ascii="Calibri" w:hAnsi="Calibri"/>
                <w:i w:val="0"/>
                <w:color w:val="A02A39"/>
                <w:sz w:val="28"/>
              </w:rPr>
            </w:pPr>
          </w:p>
        </w:tc>
        <w:tc>
          <w:tcPr>
            <w:tcW w:w="1991" w:type="dxa"/>
            <w:shd w:val="clear" w:color="auto" w:fill="C00000"/>
          </w:tcPr>
          <w:p w:rsid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Courant</w:t>
            </w:r>
          </w:p>
          <w:p w:rsidR="006E574D" w:rsidRP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électrique</w:t>
            </w:r>
          </w:p>
        </w:tc>
        <w:tc>
          <w:tcPr>
            <w:tcW w:w="1991" w:type="dxa"/>
            <w:shd w:val="clear" w:color="auto" w:fill="C00000"/>
            <w:vAlign w:val="center"/>
          </w:tcPr>
          <w:p w:rsid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 xml:space="preserve">Pièce </w:t>
            </w:r>
            <w:r w:rsidR="00B43552">
              <w:rPr>
                <w:rStyle w:val="Style2"/>
                <w:rFonts w:ascii="Calibri" w:hAnsi="Calibri"/>
                <w:i w:val="0"/>
                <w:color w:val="FFFFFF" w:themeColor="background1"/>
                <w:u w:val="none"/>
              </w:rPr>
              <w:t>en</w:t>
            </w:r>
          </w:p>
          <w:p w:rsidR="006E574D" w:rsidRP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translation</w:t>
            </w:r>
          </w:p>
        </w:tc>
        <w:tc>
          <w:tcPr>
            <w:tcW w:w="1991" w:type="dxa"/>
            <w:shd w:val="clear" w:color="auto" w:fill="C00000"/>
            <w:vAlign w:val="center"/>
          </w:tcPr>
          <w:p w:rsid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 xml:space="preserve">Pièce </w:t>
            </w:r>
            <w:r w:rsidR="00B43552">
              <w:rPr>
                <w:rStyle w:val="Style2"/>
                <w:rFonts w:ascii="Calibri" w:hAnsi="Calibri"/>
                <w:i w:val="0"/>
                <w:color w:val="FFFFFF" w:themeColor="background1"/>
                <w:u w:val="none"/>
              </w:rPr>
              <w:t>en</w:t>
            </w:r>
          </w:p>
          <w:p w:rsidR="006E574D" w:rsidRP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rotation</w:t>
            </w:r>
          </w:p>
        </w:tc>
        <w:tc>
          <w:tcPr>
            <w:tcW w:w="1992" w:type="dxa"/>
            <w:shd w:val="clear" w:color="auto" w:fill="C00000"/>
            <w:vAlign w:val="center"/>
          </w:tcPr>
          <w:p w:rsid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 xml:space="preserve">Fluide </w:t>
            </w:r>
            <w:r w:rsidR="00B43552">
              <w:rPr>
                <w:rStyle w:val="Style2"/>
                <w:rFonts w:ascii="Calibri" w:hAnsi="Calibri"/>
                <w:i w:val="0"/>
                <w:color w:val="FFFFFF" w:themeColor="background1"/>
                <w:u w:val="none"/>
              </w:rPr>
              <w:t>sous</w:t>
            </w:r>
          </w:p>
          <w:p w:rsidR="006E574D" w:rsidRP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pression</w:t>
            </w:r>
          </w:p>
        </w:tc>
      </w:tr>
      <w:tr w:rsidR="006E574D" w:rsidTr="00B43552">
        <w:trPr>
          <w:trHeight w:val="747"/>
        </w:trPr>
        <w:tc>
          <w:tcPr>
            <w:tcW w:w="2746" w:type="dxa"/>
            <w:shd w:val="clear" w:color="auto" w:fill="C00000"/>
            <w:vAlign w:val="center"/>
          </w:tcPr>
          <w:p w:rsidR="006E574D" w:rsidRP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Paramètre de flux</w:t>
            </w:r>
            <w:r w:rsidR="00B43552">
              <w:rPr>
                <w:rStyle w:val="Style2"/>
                <w:rFonts w:ascii="Calibri" w:hAnsi="Calibri"/>
                <w:i w:val="0"/>
                <w:color w:val="FFFFFF" w:themeColor="background1"/>
                <w:u w:val="none"/>
              </w:rPr>
              <w:t xml:space="preserve"> </w:t>
            </w:r>
            <w:proofErr w:type="gramStart"/>
            <w:r w:rsidR="00B43552">
              <w:rPr>
                <w:rStyle w:val="Style2"/>
                <w:rFonts w:ascii="Calibri" w:hAnsi="Calibri"/>
                <w:i w:val="0"/>
                <w:color w:val="FFFFFF" w:themeColor="background1"/>
                <w:u w:val="none"/>
              </w:rPr>
              <w:t xml:space="preserve">( </w:t>
            </w:r>
            <w:r w:rsidR="00B43552" w:rsidRPr="00B43552">
              <w:rPr>
                <w:rFonts w:asciiTheme="minorHAnsi" w:hAnsiTheme="minorHAnsi"/>
                <w:b/>
                <w:i/>
                <w:sz w:val="24"/>
              </w:rPr>
              <w:t>f</w:t>
            </w:r>
            <w:proofErr w:type="gramEnd"/>
            <w:r w:rsidR="00B43552">
              <w:rPr>
                <w:rFonts w:asciiTheme="minorHAnsi" w:hAnsiTheme="minorHAnsi"/>
                <w:b/>
                <w:i/>
                <w:sz w:val="24"/>
              </w:rPr>
              <w:t xml:space="preserve"> )</w:t>
            </w:r>
          </w:p>
        </w:tc>
        <w:tc>
          <w:tcPr>
            <w:tcW w:w="1991" w:type="dxa"/>
            <w:vAlign w:val="center"/>
          </w:tcPr>
          <w:p w:rsidR="00925724" w:rsidRDefault="00925724" w:rsidP="00925724">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Intensité</w:t>
            </w:r>
          </w:p>
          <w:p w:rsidR="006E574D" w:rsidRPr="00B43552" w:rsidRDefault="00925724" w:rsidP="00925724">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I (A)</w:t>
            </w:r>
            <w:bookmarkStart w:id="0" w:name="_GoBack"/>
            <w:bookmarkEnd w:id="0"/>
          </w:p>
        </w:tc>
        <w:tc>
          <w:tcPr>
            <w:tcW w:w="1991" w:type="dxa"/>
            <w:vAlign w:val="center"/>
          </w:tcPr>
          <w:p w:rsidR="00B43552" w:rsidRDefault="00B43552" w:rsidP="00B43552">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Vitesse linéaire</w:t>
            </w:r>
          </w:p>
          <w:p w:rsidR="006E574D" w:rsidRPr="00B43552" w:rsidRDefault="006E574D" w:rsidP="00B43552">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V (m·s</w:t>
            </w:r>
            <w:r w:rsidRPr="00B43552">
              <w:rPr>
                <w:rStyle w:val="Style2"/>
                <w:rFonts w:ascii="Calibri" w:hAnsi="Calibri"/>
                <w:i w:val="0"/>
                <w:color w:val="000000" w:themeColor="text1"/>
                <w:u w:val="none"/>
                <w:vertAlign w:val="superscript"/>
              </w:rPr>
              <w:t>-1</w:t>
            </w:r>
            <w:r w:rsidRPr="00B43552">
              <w:rPr>
                <w:rStyle w:val="Style2"/>
                <w:rFonts w:ascii="Calibri" w:hAnsi="Calibri"/>
                <w:i w:val="0"/>
                <w:color w:val="000000" w:themeColor="text1"/>
                <w:u w:val="none"/>
              </w:rPr>
              <w:t>)</w:t>
            </w:r>
          </w:p>
        </w:tc>
        <w:tc>
          <w:tcPr>
            <w:tcW w:w="1991" w:type="dxa"/>
            <w:vAlign w:val="center"/>
          </w:tcPr>
          <w:p w:rsidR="00B43552" w:rsidRDefault="00B43552" w:rsidP="00B43552">
            <w:pPr>
              <w:tabs>
                <w:tab w:val="left" w:pos="993"/>
              </w:tabs>
              <w:jc w:val="center"/>
              <w:rPr>
                <w:rStyle w:val="Style2"/>
                <w:rFonts w:asciiTheme="minorHAnsi" w:hAnsiTheme="minorHAnsi"/>
                <w:b w:val="0"/>
                <w:i w:val="0"/>
                <w:color w:val="000000" w:themeColor="text1"/>
                <w:u w:val="none"/>
              </w:rPr>
            </w:pPr>
            <w:r>
              <w:rPr>
                <w:rStyle w:val="Style2"/>
                <w:rFonts w:asciiTheme="minorHAnsi" w:hAnsiTheme="minorHAnsi"/>
                <w:b w:val="0"/>
                <w:i w:val="0"/>
                <w:color w:val="000000" w:themeColor="text1"/>
                <w:u w:val="none"/>
              </w:rPr>
              <w:t>Vitesse angulaire</w:t>
            </w:r>
          </w:p>
          <w:p w:rsidR="006E574D" w:rsidRPr="00B43552" w:rsidRDefault="006E574D" w:rsidP="00B43552">
            <w:pPr>
              <w:tabs>
                <w:tab w:val="left" w:pos="993"/>
              </w:tabs>
              <w:jc w:val="center"/>
              <w:rPr>
                <w:rStyle w:val="Style2"/>
                <w:rFonts w:ascii="Calibri" w:hAnsi="Calibri"/>
                <w:i w:val="0"/>
                <w:color w:val="000000" w:themeColor="text1"/>
                <w:u w:val="none"/>
              </w:rPr>
            </w:pPr>
            <w:r w:rsidRPr="00B43552">
              <w:rPr>
                <w:rStyle w:val="Style2"/>
                <w:rFonts w:ascii="SWGrekc" w:hAnsi="SWGrekc" w:hint="eastAsia"/>
                <w:i w:val="0"/>
                <w:color w:val="000000" w:themeColor="text1"/>
                <w:u w:val="none"/>
              </w:rPr>
              <w:t>ω</w:t>
            </w:r>
            <w:r w:rsidRPr="00B43552">
              <w:rPr>
                <w:rStyle w:val="Style2"/>
                <w:rFonts w:ascii="Calibri" w:hAnsi="Calibri"/>
                <w:i w:val="0"/>
                <w:color w:val="000000" w:themeColor="text1"/>
                <w:u w:val="none"/>
              </w:rPr>
              <w:t xml:space="preserve"> (rad·s</w:t>
            </w:r>
            <w:r w:rsidRPr="00B43552">
              <w:rPr>
                <w:rStyle w:val="Style2"/>
                <w:rFonts w:ascii="Calibri" w:hAnsi="Calibri"/>
                <w:i w:val="0"/>
                <w:color w:val="000000" w:themeColor="text1"/>
                <w:u w:val="none"/>
                <w:vertAlign w:val="superscript"/>
              </w:rPr>
              <w:t>-1</w:t>
            </w:r>
            <w:r w:rsidRPr="00B43552">
              <w:rPr>
                <w:rStyle w:val="Style2"/>
                <w:rFonts w:ascii="Calibri" w:hAnsi="Calibri"/>
                <w:i w:val="0"/>
                <w:color w:val="000000" w:themeColor="text1"/>
                <w:u w:val="none"/>
              </w:rPr>
              <w:t>)</w:t>
            </w:r>
          </w:p>
        </w:tc>
        <w:tc>
          <w:tcPr>
            <w:tcW w:w="1992" w:type="dxa"/>
            <w:vAlign w:val="center"/>
          </w:tcPr>
          <w:p w:rsidR="00B43552" w:rsidRDefault="00B43552" w:rsidP="00B43552">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Débit volumique</w:t>
            </w:r>
          </w:p>
          <w:p w:rsidR="006E574D" w:rsidRPr="00B43552" w:rsidRDefault="00B43552" w:rsidP="00B43552">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Q (m</w:t>
            </w:r>
            <w:r w:rsidRPr="00B43552">
              <w:rPr>
                <w:rStyle w:val="Style2"/>
                <w:rFonts w:ascii="Calibri" w:hAnsi="Calibri"/>
                <w:i w:val="0"/>
                <w:color w:val="000000" w:themeColor="text1"/>
                <w:u w:val="none"/>
                <w:vertAlign w:val="superscript"/>
              </w:rPr>
              <w:t>3</w:t>
            </w:r>
            <w:r w:rsidRPr="00B43552">
              <w:rPr>
                <w:rStyle w:val="Style2"/>
                <w:rFonts w:ascii="Calibri" w:hAnsi="Calibri"/>
                <w:i w:val="0"/>
                <w:color w:val="000000" w:themeColor="text1"/>
                <w:u w:val="none"/>
              </w:rPr>
              <w:t>·s</w:t>
            </w:r>
            <w:r w:rsidRPr="00B43552">
              <w:rPr>
                <w:rStyle w:val="Style2"/>
                <w:rFonts w:ascii="Calibri" w:hAnsi="Calibri"/>
                <w:i w:val="0"/>
                <w:color w:val="000000" w:themeColor="text1"/>
                <w:u w:val="none"/>
                <w:vertAlign w:val="superscript"/>
              </w:rPr>
              <w:t>-1</w:t>
            </w:r>
            <w:r w:rsidRPr="00B43552">
              <w:rPr>
                <w:rStyle w:val="Style2"/>
                <w:rFonts w:ascii="Calibri" w:hAnsi="Calibri"/>
                <w:i w:val="0"/>
                <w:color w:val="000000" w:themeColor="text1"/>
                <w:u w:val="none"/>
              </w:rPr>
              <w:t>)</w:t>
            </w:r>
          </w:p>
        </w:tc>
      </w:tr>
      <w:tr w:rsidR="006E574D" w:rsidTr="00B43552">
        <w:trPr>
          <w:trHeight w:val="694"/>
        </w:trPr>
        <w:tc>
          <w:tcPr>
            <w:tcW w:w="2746" w:type="dxa"/>
            <w:shd w:val="clear" w:color="auto" w:fill="C00000"/>
            <w:vAlign w:val="center"/>
          </w:tcPr>
          <w:p w:rsidR="006E574D" w:rsidRPr="00B43552" w:rsidRDefault="006E574D" w:rsidP="006E574D">
            <w:pPr>
              <w:tabs>
                <w:tab w:val="left" w:pos="993"/>
              </w:tabs>
              <w:jc w:val="center"/>
              <w:rPr>
                <w:rStyle w:val="Style2"/>
                <w:rFonts w:ascii="Calibri" w:hAnsi="Calibri"/>
                <w:i w:val="0"/>
                <w:color w:val="FFFFFF" w:themeColor="background1"/>
                <w:sz w:val="28"/>
              </w:rPr>
            </w:pPr>
            <w:r w:rsidRPr="00B43552">
              <w:rPr>
                <w:rStyle w:val="Style2"/>
                <w:rFonts w:ascii="Calibri" w:hAnsi="Calibri"/>
                <w:i w:val="0"/>
                <w:color w:val="FFFFFF" w:themeColor="background1"/>
                <w:u w:val="none"/>
              </w:rPr>
              <w:t>Paramètre d’effort</w:t>
            </w:r>
            <w:r w:rsidR="00B43552">
              <w:rPr>
                <w:rStyle w:val="Style2"/>
                <w:rFonts w:ascii="Calibri" w:hAnsi="Calibri"/>
                <w:i w:val="0"/>
                <w:color w:val="FFFFFF" w:themeColor="background1"/>
                <w:u w:val="none"/>
              </w:rPr>
              <w:t xml:space="preserve"> </w:t>
            </w:r>
            <w:proofErr w:type="gramStart"/>
            <w:r w:rsidR="00B43552">
              <w:rPr>
                <w:rStyle w:val="Style2"/>
                <w:rFonts w:ascii="Calibri" w:hAnsi="Calibri"/>
                <w:i w:val="0"/>
                <w:color w:val="FFFFFF" w:themeColor="background1"/>
                <w:u w:val="none"/>
              </w:rPr>
              <w:t xml:space="preserve">( </w:t>
            </w:r>
            <w:r w:rsidR="00B43552" w:rsidRPr="00B43552">
              <w:rPr>
                <w:rFonts w:asciiTheme="minorHAnsi" w:hAnsiTheme="minorHAnsi"/>
                <w:b/>
                <w:i/>
                <w:sz w:val="24"/>
              </w:rPr>
              <w:t>e</w:t>
            </w:r>
            <w:proofErr w:type="gramEnd"/>
            <w:r w:rsidR="00B43552">
              <w:rPr>
                <w:rFonts w:asciiTheme="minorHAnsi" w:hAnsiTheme="minorHAnsi"/>
                <w:b/>
                <w:i/>
                <w:sz w:val="24"/>
              </w:rPr>
              <w:t xml:space="preserve"> </w:t>
            </w:r>
            <w:r w:rsidR="00B43552">
              <w:rPr>
                <w:rStyle w:val="Style2"/>
                <w:rFonts w:ascii="Calibri" w:hAnsi="Calibri"/>
                <w:i w:val="0"/>
                <w:color w:val="FFFFFF" w:themeColor="background1"/>
                <w:u w:val="none"/>
              </w:rPr>
              <w:t>)</w:t>
            </w:r>
          </w:p>
        </w:tc>
        <w:tc>
          <w:tcPr>
            <w:tcW w:w="1991" w:type="dxa"/>
            <w:vAlign w:val="center"/>
          </w:tcPr>
          <w:p w:rsidR="00925724" w:rsidRDefault="00925724" w:rsidP="00925724">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Tension</w:t>
            </w:r>
          </w:p>
          <w:p w:rsidR="006E574D" w:rsidRPr="00B43552" w:rsidRDefault="00925724" w:rsidP="00925724">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U (V)</w:t>
            </w:r>
            <w:r w:rsidRPr="00B43552">
              <w:rPr>
                <w:rStyle w:val="Style2"/>
                <w:rFonts w:ascii="Calibri" w:hAnsi="Calibri"/>
                <w:i w:val="0"/>
                <w:color w:val="000000" w:themeColor="text1"/>
                <w:u w:val="none"/>
              </w:rPr>
              <w:t xml:space="preserve"> </w:t>
            </w:r>
          </w:p>
        </w:tc>
        <w:tc>
          <w:tcPr>
            <w:tcW w:w="1991" w:type="dxa"/>
            <w:vAlign w:val="center"/>
          </w:tcPr>
          <w:p w:rsidR="00B43552" w:rsidRDefault="00B43552" w:rsidP="00B43552">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Force</w:t>
            </w:r>
          </w:p>
          <w:p w:rsidR="006E574D" w:rsidRPr="00B43552" w:rsidRDefault="006E574D" w:rsidP="00B43552">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F (N)</w:t>
            </w:r>
          </w:p>
        </w:tc>
        <w:tc>
          <w:tcPr>
            <w:tcW w:w="1991" w:type="dxa"/>
            <w:vAlign w:val="center"/>
          </w:tcPr>
          <w:p w:rsidR="00B43552" w:rsidRDefault="00B43552" w:rsidP="00B43552">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Couple</w:t>
            </w:r>
          </w:p>
          <w:p w:rsidR="006E574D" w:rsidRPr="00B43552" w:rsidRDefault="006E574D" w:rsidP="00B43552">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C (</w:t>
            </w:r>
            <w:proofErr w:type="spellStart"/>
            <w:r w:rsidR="00B43552" w:rsidRPr="00B43552">
              <w:rPr>
                <w:rStyle w:val="Style2"/>
                <w:rFonts w:ascii="Calibri" w:hAnsi="Calibri"/>
                <w:i w:val="0"/>
                <w:color w:val="000000" w:themeColor="text1"/>
                <w:u w:val="none"/>
              </w:rPr>
              <w:t>N·m</w:t>
            </w:r>
            <w:proofErr w:type="spellEnd"/>
            <w:r w:rsidR="00B43552" w:rsidRPr="00B43552">
              <w:rPr>
                <w:rStyle w:val="Style2"/>
                <w:rFonts w:ascii="Calibri" w:hAnsi="Calibri"/>
                <w:i w:val="0"/>
                <w:color w:val="000000" w:themeColor="text1"/>
                <w:u w:val="none"/>
              </w:rPr>
              <w:t>)</w:t>
            </w:r>
          </w:p>
        </w:tc>
        <w:tc>
          <w:tcPr>
            <w:tcW w:w="1992" w:type="dxa"/>
            <w:vAlign w:val="center"/>
          </w:tcPr>
          <w:p w:rsidR="00B43552" w:rsidRDefault="00B43552" w:rsidP="00B43552">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Pression</w:t>
            </w:r>
          </w:p>
          <w:p w:rsidR="006E574D" w:rsidRPr="00B43552" w:rsidRDefault="00B43552" w:rsidP="00B43552">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p (Pa)</w:t>
            </w:r>
          </w:p>
        </w:tc>
      </w:tr>
    </w:tbl>
    <w:p w:rsidR="006E574D" w:rsidRPr="00E01F2D" w:rsidRDefault="006E574D" w:rsidP="00427714">
      <w:pPr>
        <w:numPr>
          <w:ilvl w:val="1"/>
          <w:numId w:val="25"/>
        </w:numPr>
        <w:tabs>
          <w:tab w:val="left" w:pos="993"/>
        </w:tabs>
        <w:spacing w:after="480"/>
        <w:rPr>
          <w:rStyle w:val="Style2"/>
          <w:rFonts w:ascii="Calibri" w:hAnsi="Calibri"/>
          <w:i w:val="0"/>
          <w:color w:val="A02A39"/>
          <w:sz w:val="32"/>
        </w:rPr>
      </w:pPr>
      <w:r w:rsidRPr="006E574D">
        <w:rPr>
          <w:rStyle w:val="Style2"/>
          <w:rFonts w:ascii="Calibri" w:hAnsi="Calibri"/>
          <w:i w:val="0"/>
          <w:color w:val="A02A39"/>
          <w:sz w:val="28"/>
        </w:rPr>
        <w:lastRenderedPageBreak/>
        <w:t>Notions de puissance et de rendement</w:t>
      </w:r>
      <w:r w:rsidRPr="006E574D">
        <w:rPr>
          <w:rStyle w:val="Style2"/>
          <w:rFonts w:ascii="Calibri" w:hAnsi="Calibri"/>
          <w:i w:val="0"/>
          <w:color w:val="A02A39"/>
          <w:sz w:val="28"/>
          <w:u w:val="none"/>
        </w:rPr>
        <w:t> :</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2325"/>
        <w:gridCol w:w="2331"/>
        <w:gridCol w:w="2330"/>
        <w:gridCol w:w="2327"/>
      </w:tblGrid>
      <w:tr w:rsidR="00E01F2D" w:rsidRPr="00DF6E18" w:rsidTr="005F30B2">
        <w:trPr>
          <w:trHeight w:val="606"/>
          <w:jc w:val="center"/>
        </w:trPr>
        <w:tc>
          <w:tcPr>
            <w:tcW w:w="1380" w:type="dxa"/>
            <w:tcBorders>
              <w:top w:val="nil"/>
              <w:left w:val="nil"/>
              <w:bottom w:val="single" w:sz="4" w:space="0" w:color="auto"/>
              <w:right w:val="single" w:sz="4" w:space="0" w:color="auto"/>
            </w:tcBorders>
            <w:shd w:val="clear" w:color="auto" w:fill="auto"/>
          </w:tcPr>
          <w:p w:rsidR="00E01F2D" w:rsidRPr="00DF6E18" w:rsidRDefault="00E01F2D" w:rsidP="003820AB">
            <w:pPr>
              <w:rPr>
                <w:rFonts w:ascii="Calibri" w:hAnsi="Calibri"/>
                <w:color w:val="FFFFFF"/>
                <w:sz w:val="24"/>
                <w:szCs w:val="24"/>
              </w:rPr>
            </w:pPr>
          </w:p>
        </w:tc>
        <w:tc>
          <w:tcPr>
            <w:tcW w:w="2325" w:type="dxa"/>
            <w:tcBorders>
              <w:top w:val="single" w:sz="4" w:space="0" w:color="auto"/>
              <w:left w:val="single" w:sz="4" w:space="0" w:color="auto"/>
              <w:bottom w:val="single" w:sz="4" w:space="0" w:color="auto"/>
              <w:right w:val="single" w:sz="4" w:space="0" w:color="auto"/>
            </w:tcBorders>
            <w:shd w:val="clear" w:color="auto" w:fill="C00000"/>
            <w:vAlign w:val="center"/>
          </w:tcPr>
          <w:p w:rsidR="00E01F2D" w:rsidRPr="00BD35D0" w:rsidRDefault="00E01F2D" w:rsidP="003820AB">
            <w:pPr>
              <w:jc w:val="center"/>
              <w:rPr>
                <w:rFonts w:ascii="Calibri" w:hAnsi="Calibri"/>
                <w:b/>
                <w:bCs/>
                <w:color w:val="FFFFFF" w:themeColor="background1"/>
                <w:sz w:val="24"/>
                <w:szCs w:val="24"/>
              </w:rPr>
            </w:pPr>
            <w:r>
              <w:rPr>
                <w:rFonts w:ascii="Calibri" w:hAnsi="Calibri"/>
                <w:b/>
                <w:bCs/>
                <w:color w:val="FFFFFF" w:themeColor="background1"/>
                <w:sz w:val="24"/>
                <w:szCs w:val="24"/>
              </w:rPr>
              <w:t>Courant électrique</w:t>
            </w:r>
          </w:p>
        </w:tc>
        <w:tc>
          <w:tcPr>
            <w:tcW w:w="2331"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E01F2D" w:rsidRPr="00BD35D0" w:rsidRDefault="00E01F2D" w:rsidP="003820AB">
            <w:pPr>
              <w:jc w:val="center"/>
              <w:rPr>
                <w:rFonts w:ascii="Calibri" w:hAnsi="Calibri"/>
                <w:b/>
                <w:bCs/>
                <w:color w:val="FFFFFF" w:themeColor="background1"/>
                <w:sz w:val="24"/>
                <w:szCs w:val="24"/>
              </w:rPr>
            </w:pPr>
            <w:r w:rsidRPr="00BD35D0">
              <w:rPr>
                <w:rFonts w:ascii="Calibri" w:hAnsi="Calibri"/>
                <w:b/>
                <w:bCs/>
                <w:color w:val="FFFFFF" w:themeColor="background1"/>
                <w:sz w:val="24"/>
                <w:szCs w:val="24"/>
              </w:rPr>
              <w:t>Mouvement de rotation</w:t>
            </w:r>
          </w:p>
        </w:tc>
        <w:tc>
          <w:tcPr>
            <w:tcW w:w="2330"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E01F2D" w:rsidRPr="00BD35D0" w:rsidRDefault="00E01F2D" w:rsidP="003820AB">
            <w:pPr>
              <w:jc w:val="center"/>
              <w:rPr>
                <w:rFonts w:ascii="Calibri" w:hAnsi="Calibri"/>
                <w:b/>
                <w:bCs/>
                <w:color w:val="FFFFFF" w:themeColor="background1"/>
                <w:sz w:val="24"/>
                <w:szCs w:val="24"/>
              </w:rPr>
            </w:pPr>
            <w:r w:rsidRPr="00BD35D0">
              <w:rPr>
                <w:rFonts w:ascii="Calibri" w:hAnsi="Calibri"/>
                <w:b/>
                <w:bCs/>
                <w:color w:val="FFFFFF" w:themeColor="background1"/>
                <w:sz w:val="24"/>
                <w:szCs w:val="24"/>
              </w:rPr>
              <w:t>Mouvement de translation</w:t>
            </w:r>
          </w:p>
        </w:tc>
        <w:tc>
          <w:tcPr>
            <w:tcW w:w="2327"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E01F2D" w:rsidRPr="00BD35D0" w:rsidRDefault="00E01F2D" w:rsidP="003820AB">
            <w:pPr>
              <w:jc w:val="center"/>
              <w:rPr>
                <w:rFonts w:ascii="Calibri" w:hAnsi="Calibri"/>
                <w:b/>
                <w:bCs/>
                <w:color w:val="FFFFFF" w:themeColor="background1"/>
                <w:sz w:val="24"/>
                <w:szCs w:val="24"/>
              </w:rPr>
            </w:pPr>
            <w:r w:rsidRPr="00BD35D0">
              <w:rPr>
                <w:rFonts w:ascii="Calibri" w:hAnsi="Calibri"/>
                <w:b/>
                <w:bCs/>
                <w:color w:val="FFFFFF" w:themeColor="background1"/>
                <w:sz w:val="24"/>
                <w:szCs w:val="24"/>
              </w:rPr>
              <w:t>Pression d'un fluide</w:t>
            </w:r>
          </w:p>
        </w:tc>
      </w:tr>
      <w:tr w:rsidR="00E01F2D" w:rsidRPr="00DF6E18" w:rsidTr="005F30B2">
        <w:trPr>
          <w:trHeight w:val="2329"/>
          <w:jc w:val="center"/>
        </w:trPr>
        <w:tc>
          <w:tcPr>
            <w:tcW w:w="1380"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E01F2D" w:rsidRPr="00DF6E18" w:rsidRDefault="00E01F2D" w:rsidP="003820AB">
            <w:pPr>
              <w:jc w:val="center"/>
              <w:rPr>
                <w:rFonts w:ascii="Calibri" w:hAnsi="Calibri"/>
                <w:b/>
                <w:bCs/>
                <w:color w:val="FFFFFF"/>
                <w:sz w:val="24"/>
                <w:szCs w:val="24"/>
              </w:rPr>
            </w:pPr>
            <w:r w:rsidRPr="00DF6E18">
              <w:rPr>
                <w:rFonts w:ascii="Calibri" w:hAnsi="Calibri"/>
                <w:b/>
                <w:bCs/>
                <w:color w:val="FFFFFF"/>
                <w:sz w:val="24"/>
                <w:szCs w:val="24"/>
              </w:rPr>
              <w:t>Puissance</w:t>
            </w:r>
          </w:p>
        </w:tc>
        <w:tc>
          <w:tcPr>
            <w:tcW w:w="2325" w:type="dxa"/>
            <w:tcBorders>
              <w:top w:val="single" w:sz="4" w:space="0" w:color="auto"/>
              <w:left w:val="single" w:sz="4" w:space="0" w:color="auto"/>
              <w:bottom w:val="single" w:sz="4" w:space="0" w:color="auto"/>
              <w:right w:val="single" w:sz="4" w:space="0" w:color="auto"/>
            </w:tcBorders>
            <w:vAlign w:val="center"/>
          </w:tcPr>
          <w:p w:rsidR="00E01F2D" w:rsidRPr="00427714" w:rsidRDefault="00E01F2D" w:rsidP="003820AB">
            <w:pPr>
              <w:jc w:val="center"/>
              <w:rPr>
                <w:rFonts w:asciiTheme="minorHAnsi" w:hAnsiTheme="minorHAnsi"/>
                <w:b/>
                <w:sz w:val="32"/>
                <w:szCs w:val="24"/>
                <w:lang w:val="en-US"/>
              </w:rPr>
            </w:pPr>
            <w:r w:rsidRPr="00427714">
              <w:rPr>
                <w:rFonts w:asciiTheme="minorHAnsi" w:hAnsiTheme="minorHAnsi"/>
                <w:b/>
                <w:sz w:val="32"/>
                <w:szCs w:val="24"/>
                <w:lang w:val="en-US"/>
              </w:rPr>
              <w:t>P = U · I</w:t>
            </w:r>
          </w:p>
          <w:p w:rsidR="00E01F2D" w:rsidRPr="00E01F2D" w:rsidRDefault="00E01F2D" w:rsidP="003820AB">
            <w:pPr>
              <w:jc w:val="center"/>
              <w:rPr>
                <w:rFonts w:asciiTheme="minorHAnsi" w:hAnsiTheme="minorHAnsi"/>
                <w:sz w:val="24"/>
                <w:szCs w:val="24"/>
                <w:lang w:val="en-US"/>
              </w:rPr>
            </w:pPr>
            <w:r w:rsidRPr="00E01F2D">
              <w:rPr>
                <w:rFonts w:asciiTheme="minorHAnsi" w:hAnsiTheme="minorHAnsi"/>
                <w:sz w:val="24"/>
                <w:szCs w:val="24"/>
                <w:lang w:val="en-US"/>
              </w:rPr>
              <w:t>[W] = [</w:t>
            </w:r>
            <w:r>
              <w:rPr>
                <w:rFonts w:asciiTheme="minorHAnsi" w:hAnsiTheme="minorHAnsi"/>
                <w:sz w:val="24"/>
                <w:szCs w:val="24"/>
                <w:lang w:val="en-US"/>
              </w:rPr>
              <w:t>V</w:t>
            </w:r>
            <w:r w:rsidRPr="00EE4702">
              <w:rPr>
                <w:rFonts w:asciiTheme="minorHAnsi" w:hAnsiTheme="minorHAnsi"/>
                <w:sz w:val="24"/>
                <w:szCs w:val="24"/>
              </w:rPr>
              <w:t>]</w:t>
            </w:r>
            <w:r>
              <w:rPr>
                <w:rFonts w:asciiTheme="minorHAnsi" w:hAnsiTheme="minorHAnsi"/>
                <w:sz w:val="24"/>
                <w:szCs w:val="24"/>
                <w:lang w:val="en-US"/>
              </w:rPr>
              <w:t xml:space="preserve"> ·</w:t>
            </w:r>
            <w:r w:rsidRPr="00EE4702">
              <w:rPr>
                <w:rFonts w:asciiTheme="minorHAnsi" w:hAnsiTheme="minorHAnsi"/>
                <w:sz w:val="24"/>
                <w:szCs w:val="24"/>
              </w:rPr>
              <w:t xml:space="preserve"> </w:t>
            </w:r>
            <w:r w:rsidRPr="00E01F2D">
              <w:rPr>
                <w:rFonts w:asciiTheme="minorHAnsi" w:hAnsiTheme="minorHAnsi"/>
                <w:sz w:val="24"/>
                <w:szCs w:val="24"/>
                <w:lang w:val="en-US"/>
              </w:rPr>
              <w:t>[</w:t>
            </w:r>
            <w:r>
              <w:rPr>
                <w:rFonts w:asciiTheme="minorHAnsi" w:hAnsiTheme="minorHAnsi"/>
                <w:sz w:val="24"/>
                <w:szCs w:val="24"/>
                <w:lang w:val="en-US"/>
              </w:rPr>
              <w:t>A</w:t>
            </w:r>
            <w:r w:rsidRPr="00E01F2D">
              <w:rPr>
                <w:rFonts w:asciiTheme="minorHAnsi" w:hAnsiTheme="minorHAnsi"/>
                <w:sz w:val="24"/>
                <w:szCs w:val="24"/>
                <w:lang w:val="en-US"/>
              </w:rPr>
              <w:t>]</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rsidR="00E01F2D" w:rsidRPr="00427714" w:rsidRDefault="00E01F2D" w:rsidP="003820AB">
            <w:pPr>
              <w:jc w:val="center"/>
              <w:rPr>
                <w:rFonts w:asciiTheme="minorHAnsi" w:hAnsiTheme="minorHAnsi"/>
                <w:b/>
                <w:sz w:val="32"/>
                <w:szCs w:val="24"/>
              </w:rPr>
            </w:pPr>
            <w:r w:rsidRPr="00427714">
              <w:rPr>
                <w:rFonts w:asciiTheme="minorHAnsi" w:hAnsiTheme="minorHAnsi"/>
                <w:b/>
                <w:sz w:val="32"/>
                <w:szCs w:val="24"/>
              </w:rPr>
              <w:t xml:space="preserve">P = C </w:t>
            </w:r>
            <w:r w:rsidRPr="00427714">
              <w:rPr>
                <w:rFonts w:asciiTheme="minorHAnsi" w:hAnsiTheme="minorHAnsi"/>
                <w:b/>
                <w:sz w:val="32"/>
                <w:szCs w:val="24"/>
                <w:lang w:val="en-US"/>
              </w:rPr>
              <w:t xml:space="preserve">· </w:t>
            </w:r>
            <w:r w:rsidRPr="00427714">
              <w:rPr>
                <w:rFonts w:asciiTheme="minorHAnsi" w:hAnsiTheme="minorHAnsi"/>
                <w:b/>
                <w:sz w:val="32"/>
                <w:szCs w:val="24"/>
              </w:rPr>
              <w:sym w:font="Symbol" w:char="F077"/>
            </w:r>
          </w:p>
          <w:p w:rsidR="00E01F2D" w:rsidRPr="00EE4702" w:rsidRDefault="00E01F2D" w:rsidP="003820AB">
            <w:pPr>
              <w:tabs>
                <w:tab w:val="left" w:pos="1001"/>
              </w:tabs>
              <w:jc w:val="center"/>
              <w:rPr>
                <w:rFonts w:asciiTheme="minorHAnsi" w:hAnsiTheme="minorHAnsi"/>
                <w:sz w:val="24"/>
                <w:szCs w:val="24"/>
              </w:rPr>
            </w:pPr>
            <w:r w:rsidRPr="00EE4702">
              <w:rPr>
                <w:rFonts w:asciiTheme="minorHAnsi" w:hAnsiTheme="minorHAnsi"/>
                <w:sz w:val="24"/>
                <w:szCs w:val="24"/>
              </w:rPr>
              <w:t>[W] = [N.m]</w:t>
            </w:r>
            <w:r>
              <w:rPr>
                <w:rFonts w:asciiTheme="minorHAnsi" w:hAnsiTheme="minorHAnsi"/>
                <w:sz w:val="24"/>
                <w:szCs w:val="24"/>
                <w:lang w:val="en-US"/>
              </w:rPr>
              <w:t xml:space="preserve"> ·</w:t>
            </w:r>
            <w:r w:rsidRPr="00EE4702">
              <w:rPr>
                <w:rFonts w:asciiTheme="minorHAnsi" w:hAnsiTheme="minorHAnsi"/>
                <w:sz w:val="24"/>
                <w:szCs w:val="24"/>
              </w:rPr>
              <w:t xml:space="preserve"> [rad/s]</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rsidR="00E01F2D" w:rsidRPr="00427714" w:rsidRDefault="00E01F2D" w:rsidP="003820AB">
            <w:pPr>
              <w:jc w:val="center"/>
              <w:rPr>
                <w:rFonts w:asciiTheme="minorHAnsi" w:hAnsiTheme="minorHAnsi"/>
                <w:b/>
                <w:sz w:val="32"/>
                <w:szCs w:val="24"/>
              </w:rPr>
            </w:pPr>
            <w:r w:rsidRPr="00427714">
              <w:rPr>
                <w:rFonts w:asciiTheme="minorHAnsi" w:hAnsiTheme="minorHAnsi"/>
                <w:b/>
                <w:sz w:val="32"/>
                <w:szCs w:val="24"/>
              </w:rPr>
              <w:t xml:space="preserve">P = F </w:t>
            </w:r>
            <w:r w:rsidRPr="00427714">
              <w:rPr>
                <w:rFonts w:asciiTheme="minorHAnsi" w:hAnsiTheme="minorHAnsi"/>
                <w:b/>
                <w:sz w:val="32"/>
                <w:szCs w:val="24"/>
                <w:lang w:val="en-US"/>
              </w:rPr>
              <w:t xml:space="preserve">· </w:t>
            </w:r>
            <w:r w:rsidRPr="00427714">
              <w:rPr>
                <w:rFonts w:asciiTheme="minorHAnsi" w:hAnsiTheme="minorHAnsi"/>
                <w:b/>
                <w:sz w:val="32"/>
                <w:szCs w:val="24"/>
              </w:rPr>
              <w:t>V</w:t>
            </w:r>
          </w:p>
          <w:p w:rsidR="00E01F2D" w:rsidRPr="00EE4702" w:rsidRDefault="00E01F2D" w:rsidP="003820AB">
            <w:pPr>
              <w:tabs>
                <w:tab w:val="left" w:pos="293"/>
              </w:tabs>
              <w:jc w:val="center"/>
              <w:rPr>
                <w:rFonts w:asciiTheme="minorHAnsi" w:hAnsiTheme="minorHAnsi"/>
                <w:sz w:val="24"/>
                <w:szCs w:val="24"/>
              </w:rPr>
            </w:pPr>
            <w:r w:rsidRPr="00EE4702">
              <w:rPr>
                <w:rFonts w:asciiTheme="minorHAnsi" w:hAnsiTheme="minorHAnsi"/>
                <w:sz w:val="24"/>
                <w:szCs w:val="24"/>
              </w:rPr>
              <w:t>[W] = [N]</w:t>
            </w:r>
            <w:r>
              <w:rPr>
                <w:rFonts w:asciiTheme="minorHAnsi" w:hAnsiTheme="minorHAnsi"/>
                <w:sz w:val="24"/>
                <w:szCs w:val="24"/>
                <w:lang w:val="en-US"/>
              </w:rPr>
              <w:t xml:space="preserve"> ·</w:t>
            </w:r>
            <w:r w:rsidRPr="00EE4702">
              <w:rPr>
                <w:rFonts w:asciiTheme="minorHAnsi" w:hAnsiTheme="minorHAnsi"/>
                <w:sz w:val="24"/>
                <w:szCs w:val="24"/>
              </w:rPr>
              <w:t xml:space="preserve"> [m/s]</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E01F2D" w:rsidRPr="00427714" w:rsidRDefault="00E01F2D" w:rsidP="003820AB">
            <w:pPr>
              <w:jc w:val="center"/>
              <w:rPr>
                <w:rFonts w:asciiTheme="minorHAnsi" w:hAnsiTheme="minorHAnsi"/>
                <w:b/>
                <w:sz w:val="32"/>
                <w:szCs w:val="24"/>
              </w:rPr>
            </w:pPr>
            <w:r w:rsidRPr="00427714">
              <w:rPr>
                <w:rFonts w:asciiTheme="minorHAnsi" w:hAnsiTheme="minorHAnsi"/>
                <w:b/>
                <w:sz w:val="32"/>
                <w:szCs w:val="24"/>
              </w:rPr>
              <w:t>P = p · Q</w:t>
            </w:r>
          </w:p>
          <w:p w:rsidR="00E01F2D" w:rsidRPr="00EE4702" w:rsidRDefault="00E01F2D" w:rsidP="003820AB">
            <w:pPr>
              <w:tabs>
                <w:tab w:val="left" w:pos="293"/>
              </w:tabs>
              <w:jc w:val="center"/>
              <w:rPr>
                <w:rFonts w:asciiTheme="minorHAnsi" w:hAnsiTheme="minorHAnsi"/>
                <w:sz w:val="24"/>
                <w:szCs w:val="24"/>
              </w:rPr>
            </w:pPr>
            <w:r w:rsidRPr="00EE4702">
              <w:rPr>
                <w:rFonts w:asciiTheme="minorHAnsi" w:hAnsiTheme="minorHAnsi"/>
                <w:sz w:val="24"/>
                <w:szCs w:val="24"/>
              </w:rPr>
              <w:t>[W] = [Pa]</w:t>
            </w:r>
            <w:r w:rsidRPr="00E01F2D">
              <w:rPr>
                <w:rFonts w:asciiTheme="minorHAnsi" w:hAnsiTheme="minorHAnsi"/>
                <w:sz w:val="24"/>
                <w:szCs w:val="24"/>
              </w:rPr>
              <w:t xml:space="preserve"> ·</w:t>
            </w:r>
            <w:r w:rsidRPr="00EE4702">
              <w:rPr>
                <w:rFonts w:asciiTheme="minorHAnsi" w:hAnsiTheme="minorHAnsi"/>
                <w:sz w:val="24"/>
                <w:szCs w:val="24"/>
              </w:rPr>
              <w:t xml:space="preserve"> [m</w:t>
            </w:r>
            <w:r w:rsidRPr="00EE4702">
              <w:rPr>
                <w:rFonts w:asciiTheme="minorHAnsi" w:hAnsiTheme="minorHAnsi"/>
                <w:sz w:val="24"/>
                <w:szCs w:val="24"/>
                <w:vertAlign w:val="superscript"/>
              </w:rPr>
              <w:t>3</w:t>
            </w:r>
            <w:r w:rsidRPr="00EE4702">
              <w:rPr>
                <w:rFonts w:asciiTheme="minorHAnsi" w:hAnsiTheme="minorHAnsi"/>
                <w:sz w:val="24"/>
                <w:szCs w:val="24"/>
              </w:rPr>
              <w:t>/s]</w:t>
            </w:r>
          </w:p>
          <w:p w:rsidR="00E01F2D" w:rsidRPr="00EE4702" w:rsidRDefault="00E01F2D" w:rsidP="003820AB">
            <w:pPr>
              <w:tabs>
                <w:tab w:val="left" w:pos="293"/>
              </w:tabs>
              <w:jc w:val="center"/>
              <w:rPr>
                <w:rFonts w:asciiTheme="minorHAnsi" w:hAnsiTheme="minorHAnsi"/>
                <w:sz w:val="24"/>
                <w:szCs w:val="24"/>
              </w:rPr>
            </w:pPr>
          </w:p>
          <w:p w:rsidR="00427714" w:rsidRDefault="00E01F2D" w:rsidP="00427714">
            <w:pPr>
              <w:tabs>
                <w:tab w:val="left" w:pos="63"/>
              </w:tabs>
              <w:rPr>
                <w:rFonts w:asciiTheme="minorHAnsi" w:hAnsiTheme="minorHAnsi"/>
                <w:sz w:val="24"/>
                <w:szCs w:val="24"/>
              </w:rPr>
            </w:pPr>
            <w:r w:rsidRPr="00EE4702">
              <w:rPr>
                <w:rFonts w:asciiTheme="minorHAnsi" w:hAnsiTheme="minorHAnsi"/>
                <w:sz w:val="24"/>
                <w:szCs w:val="24"/>
              </w:rPr>
              <w:t>avec</w:t>
            </w:r>
            <w:r w:rsidRPr="00EE4702">
              <w:rPr>
                <w:rFonts w:asciiTheme="minorHAnsi" w:hAnsiTheme="minorHAnsi"/>
                <w:sz w:val="24"/>
                <w:szCs w:val="24"/>
              </w:rPr>
              <w:tab/>
            </w:r>
          </w:p>
          <w:p w:rsidR="00E01F2D" w:rsidRPr="00EE4702" w:rsidRDefault="00E01F2D" w:rsidP="00427714">
            <w:pPr>
              <w:tabs>
                <w:tab w:val="left" w:pos="63"/>
              </w:tabs>
              <w:rPr>
                <w:rFonts w:asciiTheme="minorHAnsi" w:hAnsiTheme="minorHAnsi"/>
                <w:sz w:val="24"/>
                <w:szCs w:val="24"/>
              </w:rPr>
            </w:pPr>
            <w:r w:rsidRPr="00EE4702">
              <w:rPr>
                <w:rFonts w:asciiTheme="minorHAnsi" w:hAnsiTheme="minorHAnsi"/>
                <w:sz w:val="24"/>
                <w:szCs w:val="24"/>
              </w:rPr>
              <w:t>Q : débit volumique</w:t>
            </w:r>
          </w:p>
          <w:p w:rsidR="00E01F2D" w:rsidRPr="00EE4702" w:rsidRDefault="00E01F2D" w:rsidP="003820AB">
            <w:pPr>
              <w:tabs>
                <w:tab w:val="left" w:pos="293"/>
              </w:tabs>
              <w:jc w:val="center"/>
              <w:rPr>
                <w:rFonts w:asciiTheme="minorHAnsi" w:hAnsiTheme="minorHAnsi"/>
                <w:sz w:val="24"/>
                <w:szCs w:val="24"/>
              </w:rPr>
            </w:pPr>
            <w:r w:rsidRPr="00EE4702">
              <w:rPr>
                <w:rFonts w:asciiTheme="minorHAnsi" w:hAnsiTheme="minorHAnsi"/>
                <w:sz w:val="24"/>
                <w:szCs w:val="24"/>
              </w:rPr>
              <w:t>p : pression du fluide</w:t>
            </w:r>
          </w:p>
        </w:tc>
      </w:tr>
      <w:tr w:rsidR="00E01F2D" w:rsidRPr="00DF6E18" w:rsidTr="005F30B2">
        <w:trPr>
          <w:trHeight w:val="1848"/>
          <w:jc w:val="center"/>
        </w:trPr>
        <w:tc>
          <w:tcPr>
            <w:tcW w:w="1380"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E01F2D" w:rsidRPr="00DF6E18" w:rsidRDefault="00E01F2D" w:rsidP="003820AB">
            <w:pPr>
              <w:jc w:val="center"/>
              <w:rPr>
                <w:rFonts w:ascii="Calibri" w:hAnsi="Calibri"/>
                <w:b/>
                <w:bCs/>
                <w:color w:val="FFFFFF"/>
                <w:sz w:val="24"/>
                <w:szCs w:val="24"/>
              </w:rPr>
            </w:pPr>
            <w:r w:rsidRPr="00DF6E18">
              <w:rPr>
                <w:rFonts w:ascii="Calibri" w:hAnsi="Calibri"/>
                <w:b/>
                <w:bCs/>
                <w:color w:val="FFFFFF"/>
                <w:sz w:val="24"/>
                <w:szCs w:val="24"/>
              </w:rPr>
              <w:t>Rendement</w:t>
            </w:r>
          </w:p>
        </w:tc>
        <w:tc>
          <w:tcPr>
            <w:tcW w:w="9313" w:type="dxa"/>
            <w:gridSpan w:val="4"/>
            <w:tcBorders>
              <w:top w:val="single" w:sz="4" w:space="0" w:color="auto"/>
              <w:left w:val="single" w:sz="4" w:space="0" w:color="auto"/>
              <w:bottom w:val="single" w:sz="4" w:space="0" w:color="auto"/>
              <w:right w:val="single" w:sz="4" w:space="0" w:color="auto"/>
            </w:tcBorders>
            <w:vAlign w:val="center"/>
          </w:tcPr>
          <w:p w:rsidR="00E01F2D" w:rsidRPr="00EE4702" w:rsidRDefault="00427714" w:rsidP="003820AB">
            <w:pPr>
              <w:jc w:val="center"/>
              <w:rPr>
                <w:rFonts w:asciiTheme="minorHAnsi" w:hAnsiTheme="minorHAnsi"/>
                <w:sz w:val="24"/>
                <w:szCs w:val="24"/>
              </w:rPr>
            </w:pPr>
            <m:oMath>
              <m:r>
                <m:rPr>
                  <m:sty m:val="b"/>
                </m:rPr>
                <w:rPr>
                  <w:rFonts w:ascii="Cambria Math" w:hAnsi="Cambria Math"/>
                  <w:b/>
                  <w:sz w:val="32"/>
                  <w:szCs w:val="24"/>
                </w:rPr>
                <w:sym w:font="Symbol" w:char="F068"/>
              </m:r>
              <m:r>
                <m:rPr>
                  <m:sty m:val="bi"/>
                </m:rPr>
                <w:rPr>
                  <w:rFonts w:ascii="Cambria Math" w:hAnsi="Cambria Math"/>
                  <w:sz w:val="32"/>
                  <w:szCs w:val="24"/>
                </w:rPr>
                <m:t>=</m:t>
              </m:r>
              <m:f>
                <m:fPr>
                  <m:ctrlPr>
                    <w:rPr>
                      <w:rFonts w:ascii="Cambria Math" w:hAnsi="Cambria Math"/>
                      <w:b/>
                      <w:i/>
                      <w:sz w:val="32"/>
                      <w:szCs w:val="24"/>
                    </w:rPr>
                  </m:ctrlPr>
                </m:fPr>
                <m:num>
                  <m:sSub>
                    <m:sSubPr>
                      <m:ctrlPr>
                        <w:rPr>
                          <w:rFonts w:ascii="Cambria Math" w:hAnsi="Cambria Math"/>
                          <w:b/>
                          <w:i/>
                          <w:sz w:val="32"/>
                          <w:szCs w:val="24"/>
                        </w:rPr>
                      </m:ctrlPr>
                    </m:sSubPr>
                    <m:e>
                      <m:r>
                        <m:rPr>
                          <m:sty m:val="bi"/>
                        </m:rPr>
                        <w:rPr>
                          <w:rFonts w:ascii="Cambria Math" w:hAnsi="Cambria Math"/>
                          <w:sz w:val="32"/>
                          <w:szCs w:val="24"/>
                        </w:rPr>
                        <m:t>P</m:t>
                      </m:r>
                    </m:e>
                    <m:sub>
                      <m:r>
                        <m:rPr>
                          <m:sty m:val="bi"/>
                        </m:rPr>
                        <w:rPr>
                          <w:rFonts w:ascii="Cambria Math" w:hAnsi="Cambria Math"/>
                          <w:sz w:val="32"/>
                          <w:szCs w:val="24"/>
                        </w:rPr>
                        <m:t>s</m:t>
                      </m:r>
                    </m:sub>
                  </m:sSub>
                </m:num>
                <m:den>
                  <m:sSub>
                    <m:sSubPr>
                      <m:ctrlPr>
                        <w:rPr>
                          <w:rFonts w:ascii="Cambria Math" w:hAnsi="Cambria Math"/>
                          <w:b/>
                          <w:i/>
                          <w:sz w:val="32"/>
                          <w:szCs w:val="24"/>
                        </w:rPr>
                      </m:ctrlPr>
                    </m:sSubPr>
                    <m:e>
                      <m:r>
                        <m:rPr>
                          <m:sty m:val="bi"/>
                        </m:rPr>
                        <w:rPr>
                          <w:rFonts w:ascii="Cambria Math" w:hAnsi="Cambria Math"/>
                          <w:sz w:val="32"/>
                          <w:szCs w:val="24"/>
                        </w:rPr>
                        <m:t>P</m:t>
                      </m:r>
                    </m:e>
                    <m:sub>
                      <m:r>
                        <m:rPr>
                          <m:sty m:val="bi"/>
                        </m:rPr>
                        <w:rPr>
                          <w:rFonts w:ascii="Cambria Math" w:hAnsi="Cambria Math"/>
                          <w:sz w:val="32"/>
                          <w:szCs w:val="24"/>
                        </w:rPr>
                        <m:t>e</m:t>
                      </m:r>
                    </m:sub>
                  </m:sSub>
                </m:den>
              </m:f>
              <m:r>
                <m:rPr>
                  <m:sty m:val="bi"/>
                </m:rPr>
                <w:rPr>
                  <w:rFonts w:ascii="Cambria Math" w:hAnsi="Cambria Math"/>
                  <w:sz w:val="32"/>
                  <w:szCs w:val="24"/>
                </w:rPr>
                <m:t>=</m:t>
              </m:r>
              <m:f>
                <m:fPr>
                  <m:ctrlPr>
                    <w:rPr>
                      <w:rFonts w:ascii="Cambria Math" w:hAnsi="Cambria Math"/>
                      <w:b/>
                      <w:i/>
                      <w:sz w:val="32"/>
                      <w:szCs w:val="24"/>
                    </w:rPr>
                  </m:ctrlPr>
                </m:fPr>
                <m:num>
                  <m:sSub>
                    <m:sSubPr>
                      <m:ctrlPr>
                        <w:rPr>
                          <w:rFonts w:ascii="Cambria Math" w:hAnsi="Cambria Math"/>
                          <w:b/>
                          <w:i/>
                          <w:sz w:val="32"/>
                          <w:szCs w:val="24"/>
                        </w:rPr>
                      </m:ctrlPr>
                    </m:sSubPr>
                    <m:e>
                      <m:r>
                        <m:rPr>
                          <m:sty m:val="bi"/>
                        </m:rPr>
                        <w:rPr>
                          <w:rFonts w:ascii="Cambria Math" w:hAnsi="Cambria Math"/>
                          <w:sz w:val="32"/>
                          <w:szCs w:val="24"/>
                        </w:rPr>
                        <m:t>P</m:t>
                      </m:r>
                    </m:e>
                    <m:sub>
                      <m:r>
                        <m:rPr>
                          <m:sty m:val="bi"/>
                        </m:rPr>
                        <w:rPr>
                          <w:rFonts w:ascii="Cambria Math" w:hAnsi="Cambria Math"/>
                          <w:sz w:val="32"/>
                          <w:szCs w:val="24"/>
                        </w:rPr>
                        <m:t>u</m:t>
                      </m:r>
                    </m:sub>
                  </m:sSub>
                </m:num>
                <m:den>
                  <m:sSub>
                    <m:sSubPr>
                      <m:ctrlPr>
                        <w:rPr>
                          <w:rFonts w:ascii="Cambria Math" w:hAnsi="Cambria Math"/>
                          <w:b/>
                          <w:i/>
                          <w:sz w:val="32"/>
                          <w:szCs w:val="24"/>
                        </w:rPr>
                      </m:ctrlPr>
                    </m:sSubPr>
                    <m:e>
                      <m:r>
                        <m:rPr>
                          <m:sty m:val="bi"/>
                        </m:rPr>
                        <w:rPr>
                          <w:rFonts w:ascii="Cambria Math" w:hAnsi="Cambria Math"/>
                          <w:sz w:val="32"/>
                          <w:szCs w:val="24"/>
                        </w:rPr>
                        <m:t>P</m:t>
                      </m:r>
                    </m:e>
                    <m:sub>
                      <m:r>
                        <m:rPr>
                          <m:sty m:val="bi"/>
                        </m:rPr>
                        <w:rPr>
                          <w:rFonts w:ascii="Cambria Math" w:hAnsi="Cambria Math"/>
                          <w:sz w:val="32"/>
                          <w:szCs w:val="24"/>
                        </w:rPr>
                        <m:t>a</m:t>
                      </m:r>
                    </m:sub>
                  </m:sSub>
                </m:den>
              </m:f>
            </m:oMath>
            <w:r w:rsidR="00E01F2D" w:rsidRPr="00EE4702">
              <w:rPr>
                <w:rFonts w:asciiTheme="minorHAnsi" w:hAnsiTheme="minorHAnsi"/>
                <w:sz w:val="24"/>
                <w:szCs w:val="24"/>
              </w:rPr>
              <w:t xml:space="preserve"> </w:t>
            </w:r>
            <w:r>
              <w:rPr>
                <w:rFonts w:asciiTheme="minorHAnsi" w:hAnsiTheme="minorHAnsi"/>
                <w:sz w:val="24"/>
                <w:szCs w:val="24"/>
              </w:rPr>
              <w:t xml:space="preserve">      </w:t>
            </w:r>
            <w:r w:rsidR="00E01F2D" w:rsidRPr="00427714">
              <w:rPr>
                <w:rFonts w:asciiTheme="minorHAnsi" w:hAnsiTheme="minorHAnsi"/>
                <w:szCs w:val="24"/>
              </w:rPr>
              <w:t>(sans unité)</w:t>
            </w:r>
          </w:p>
          <w:p w:rsidR="00E01F2D" w:rsidRPr="00EE4702" w:rsidRDefault="00E01F2D" w:rsidP="003820AB">
            <w:pPr>
              <w:jc w:val="center"/>
              <w:rPr>
                <w:rFonts w:asciiTheme="minorHAnsi" w:hAnsiTheme="minorHAnsi"/>
                <w:sz w:val="24"/>
                <w:szCs w:val="24"/>
              </w:rPr>
            </w:pPr>
          </w:p>
          <w:p w:rsidR="005F30B2" w:rsidRDefault="00E01F2D" w:rsidP="005F30B2">
            <w:pPr>
              <w:ind w:firstLine="2655"/>
              <w:rPr>
                <w:rFonts w:asciiTheme="minorHAnsi" w:hAnsiTheme="minorHAnsi"/>
                <w:sz w:val="24"/>
                <w:szCs w:val="24"/>
              </w:rPr>
            </w:pPr>
            <w:r w:rsidRPr="00EE4702">
              <w:rPr>
                <w:rFonts w:asciiTheme="minorHAnsi" w:hAnsiTheme="minorHAnsi"/>
                <w:sz w:val="24"/>
                <w:szCs w:val="24"/>
              </w:rPr>
              <w:t>avec</w:t>
            </w:r>
            <w:r w:rsidRPr="00EE4702">
              <w:rPr>
                <w:rFonts w:asciiTheme="minorHAnsi" w:hAnsiTheme="minorHAnsi"/>
                <w:sz w:val="24"/>
                <w:szCs w:val="24"/>
              </w:rPr>
              <w:tab/>
            </w:r>
            <m:oMath>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s</m:t>
                  </m:r>
                </m:sub>
              </m:sSub>
            </m:oMath>
            <w:r w:rsidR="005F30B2" w:rsidRPr="00EE4702">
              <w:rPr>
                <w:rFonts w:asciiTheme="minorHAnsi" w:hAnsiTheme="minorHAnsi"/>
                <w:sz w:val="24"/>
                <w:szCs w:val="24"/>
              </w:rPr>
              <w:t xml:space="preserve"> : puissance </w:t>
            </w:r>
            <w:r w:rsidR="005F30B2">
              <w:rPr>
                <w:rFonts w:asciiTheme="minorHAnsi" w:hAnsiTheme="minorHAnsi"/>
                <w:sz w:val="24"/>
                <w:szCs w:val="24"/>
              </w:rPr>
              <w:t>de sortie</w:t>
            </w:r>
            <w:r w:rsidR="005F30B2">
              <w:rPr>
                <w:rFonts w:asciiTheme="minorHAnsi" w:hAnsiTheme="minorHAnsi"/>
                <w:sz w:val="24"/>
                <w:szCs w:val="24"/>
              </w:rPr>
              <w:tab/>
            </w:r>
            <m:oMath>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a</m:t>
                  </m:r>
                </m:sub>
              </m:sSub>
            </m:oMath>
            <w:r w:rsidR="005F30B2" w:rsidRPr="00EE4702">
              <w:rPr>
                <w:rFonts w:asciiTheme="minorHAnsi" w:hAnsiTheme="minorHAnsi"/>
                <w:sz w:val="24"/>
                <w:szCs w:val="24"/>
              </w:rPr>
              <w:t xml:space="preserve"> : puissance absorbée</w:t>
            </w:r>
          </w:p>
          <w:p w:rsidR="00E01F2D" w:rsidRPr="00EE4702" w:rsidRDefault="002E3D21" w:rsidP="005F30B2">
            <w:pPr>
              <w:ind w:firstLine="3505"/>
              <w:rPr>
                <w:rFonts w:asciiTheme="minorHAnsi" w:hAnsiTheme="minorHAnsi"/>
                <w:sz w:val="24"/>
                <w:szCs w:val="24"/>
              </w:rPr>
            </w:pPr>
            <m:oMath>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e</m:t>
                  </m:r>
                </m:sub>
              </m:sSub>
            </m:oMath>
            <w:r w:rsidR="005F30B2" w:rsidRPr="00EE4702">
              <w:rPr>
                <w:rFonts w:asciiTheme="minorHAnsi" w:hAnsiTheme="minorHAnsi"/>
                <w:sz w:val="24"/>
                <w:szCs w:val="24"/>
              </w:rPr>
              <w:t xml:space="preserve"> : puissance </w:t>
            </w:r>
            <w:r w:rsidR="005F30B2">
              <w:rPr>
                <w:rFonts w:asciiTheme="minorHAnsi" w:hAnsiTheme="minorHAnsi"/>
                <w:sz w:val="24"/>
                <w:szCs w:val="24"/>
              </w:rPr>
              <w:t>d’entrée</w:t>
            </w:r>
            <w:r w:rsidR="005F30B2">
              <w:rPr>
                <w:rFonts w:asciiTheme="minorHAnsi" w:hAnsiTheme="minorHAnsi"/>
                <w:sz w:val="24"/>
                <w:szCs w:val="24"/>
              </w:rPr>
              <w:tab/>
            </w:r>
            <m:oMath>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u</m:t>
                  </m:r>
                </m:sub>
              </m:sSub>
            </m:oMath>
            <w:r w:rsidR="00E01F2D" w:rsidRPr="00EE4702">
              <w:rPr>
                <w:rFonts w:asciiTheme="minorHAnsi" w:hAnsiTheme="minorHAnsi"/>
                <w:sz w:val="24"/>
                <w:szCs w:val="24"/>
              </w:rPr>
              <w:t xml:space="preserve"> : puissance utile</w:t>
            </w:r>
          </w:p>
          <w:p w:rsidR="00E01F2D" w:rsidRPr="00EE4702" w:rsidRDefault="00E01F2D" w:rsidP="00427714">
            <w:pPr>
              <w:tabs>
                <w:tab w:val="left" w:pos="3505"/>
              </w:tabs>
              <w:ind w:left="1521" w:firstLine="2017"/>
              <w:rPr>
                <w:rFonts w:asciiTheme="minorHAnsi" w:hAnsiTheme="minorHAnsi"/>
                <w:sz w:val="24"/>
                <w:szCs w:val="24"/>
              </w:rPr>
            </w:pPr>
          </w:p>
        </w:tc>
      </w:tr>
    </w:tbl>
    <w:p w:rsidR="00E01F2D" w:rsidRDefault="00E01F2D" w:rsidP="00E01F2D">
      <w:pPr>
        <w:tabs>
          <w:tab w:val="left" w:pos="993"/>
        </w:tabs>
        <w:ind w:left="454"/>
        <w:rPr>
          <w:rStyle w:val="Style2"/>
          <w:rFonts w:ascii="Calibri" w:hAnsi="Calibri"/>
          <w:i w:val="0"/>
          <w:color w:val="A02A39"/>
          <w:sz w:val="28"/>
        </w:rPr>
      </w:pPr>
    </w:p>
    <w:p w:rsidR="00E01F2D" w:rsidRPr="00DF6E18" w:rsidRDefault="00E01F2D" w:rsidP="00E01F2D">
      <w:pPr>
        <w:ind w:firstLine="993"/>
        <w:rPr>
          <w:rFonts w:ascii="Calibri" w:hAnsi="Calibri"/>
          <w:sz w:val="24"/>
          <w:szCs w:val="24"/>
        </w:rPr>
      </w:pPr>
      <w:r w:rsidRPr="00DF6E18">
        <w:rPr>
          <w:rFonts w:ascii="Calibri" w:hAnsi="Calibri"/>
          <w:sz w:val="24"/>
          <w:szCs w:val="24"/>
        </w:rPr>
        <w:t>Les performances d'une transmission de puissance s'apprécient à la valeur de son rendement</w:t>
      </w:r>
    </w:p>
    <w:p w:rsidR="00E01F2D" w:rsidRDefault="00E01F2D" w:rsidP="00E01F2D">
      <w:pPr>
        <w:tabs>
          <w:tab w:val="left" w:pos="993"/>
        </w:tabs>
        <w:ind w:left="454"/>
        <w:rPr>
          <w:rStyle w:val="Style2"/>
          <w:rFonts w:ascii="Calibri" w:hAnsi="Calibri"/>
          <w:i w:val="0"/>
          <w:color w:val="A02A39"/>
          <w:sz w:val="28"/>
        </w:rPr>
      </w:pPr>
    </w:p>
    <w:p w:rsidR="00E01F2D" w:rsidRPr="00E01F2D" w:rsidRDefault="00E01F2D" w:rsidP="00E01F2D">
      <w:pPr>
        <w:tabs>
          <w:tab w:val="left" w:pos="993"/>
        </w:tabs>
        <w:ind w:left="454"/>
        <w:rPr>
          <w:rStyle w:val="Style2"/>
          <w:rFonts w:ascii="Calibri" w:hAnsi="Calibri"/>
          <w:i w:val="0"/>
          <w:color w:val="A02A39"/>
          <w:sz w:val="32"/>
        </w:rPr>
      </w:pPr>
    </w:p>
    <w:p w:rsidR="00E01F2D" w:rsidRPr="00E01F2D" w:rsidRDefault="00E01F2D" w:rsidP="009A219E">
      <w:pPr>
        <w:numPr>
          <w:ilvl w:val="1"/>
          <w:numId w:val="25"/>
        </w:numPr>
        <w:tabs>
          <w:tab w:val="left" w:pos="993"/>
        </w:tabs>
        <w:rPr>
          <w:rStyle w:val="Style2"/>
          <w:rFonts w:ascii="Calibri" w:hAnsi="Calibri"/>
          <w:i w:val="0"/>
          <w:color w:val="A02A39"/>
          <w:sz w:val="36"/>
        </w:rPr>
      </w:pPr>
      <w:r w:rsidRPr="00E01F2D">
        <w:rPr>
          <w:rStyle w:val="Style2"/>
          <w:rFonts w:ascii="Calibri" w:hAnsi="Calibri"/>
          <w:i w:val="0"/>
          <w:color w:val="A02A39"/>
          <w:sz w:val="28"/>
        </w:rPr>
        <w:t>Solutions constructives de transmission de puissance</w:t>
      </w:r>
      <w:r w:rsidR="00B65000">
        <w:rPr>
          <w:rStyle w:val="Style2"/>
          <w:rFonts w:ascii="Calibri" w:hAnsi="Calibri"/>
          <w:i w:val="0"/>
          <w:color w:val="A02A39"/>
          <w:sz w:val="28"/>
        </w:rPr>
        <w:t xml:space="preserve"> mécanique</w:t>
      </w:r>
      <w:r w:rsidRPr="00E01F2D">
        <w:rPr>
          <w:rStyle w:val="Style2"/>
          <w:rFonts w:ascii="Calibri" w:hAnsi="Calibri"/>
          <w:i w:val="0"/>
          <w:color w:val="A02A39"/>
          <w:sz w:val="28"/>
          <w:u w:val="none"/>
        </w:rPr>
        <w:t> :</w:t>
      </w:r>
    </w:p>
    <w:p w:rsidR="00BD35D0" w:rsidRDefault="00BD35D0" w:rsidP="00BD35D0">
      <w:pPr>
        <w:rPr>
          <w:sz w:val="24"/>
          <w:szCs w:val="24"/>
        </w:rPr>
      </w:pPr>
    </w:p>
    <w:p w:rsidR="009A219E" w:rsidRDefault="00BD35D0" w:rsidP="00427714">
      <w:pPr>
        <w:ind w:firstLine="142"/>
        <w:rPr>
          <w:b/>
          <w:bCs/>
        </w:rPr>
      </w:pPr>
      <w:r>
        <w:rPr>
          <w:noProof/>
          <w:sz w:val="24"/>
          <w:szCs w:val="24"/>
        </w:rPr>
        <w:drawing>
          <wp:inline distT="0" distB="0" distL="0" distR="0" wp14:anchorId="7287CD9E" wp14:editId="5EE81238">
            <wp:extent cx="7065097" cy="3613639"/>
            <wp:effectExtent l="0" t="0" r="0" b="0"/>
            <wp:docPr id="18" name="Image 16" descr="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1"/>
                    <pic:cNvPicPr>
                      <a:picLocks noChangeAspect="1" noChangeArrowheads="1"/>
                    </pic:cNvPicPr>
                  </pic:nvPicPr>
                  <pic:blipFill>
                    <a:blip r:embed="rId11" cstate="print"/>
                    <a:srcRect/>
                    <a:stretch>
                      <a:fillRect/>
                    </a:stretch>
                  </pic:blipFill>
                  <pic:spPr bwMode="auto">
                    <a:xfrm>
                      <a:off x="0" y="0"/>
                      <a:ext cx="7064994" cy="3613586"/>
                    </a:xfrm>
                    <a:prstGeom prst="rect">
                      <a:avLst/>
                    </a:prstGeom>
                    <a:noFill/>
                    <a:ln w="9525">
                      <a:noFill/>
                      <a:miter lim="800000"/>
                      <a:headEnd/>
                      <a:tailEnd/>
                    </a:ln>
                  </pic:spPr>
                </pic:pic>
              </a:graphicData>
            </a:graphic>
          </wp:inline>
        </w:drawing>
      </w:r>
    </w:p>
    <w:p w:rsidR="009A219E" w:rsidRDefault="009A219E" w:rsidP="009A219E">
      <w:pPr>
        <w:jc w:val="center"/>
        <w:rPr>
          <w:b/>
          <w:bCs/>
        </w:rPr>
      </w:pPr>
    </w:p>
    <w:p w:rsidR="009A219E" w:rsidRDefault="009A219E" w:rsidP="009A219E">
      <w:pPr>
        <w:jc w:val="center"/>
        <w:rPr>
          <w:b/>
          <w:bCs/>
        </w:rPr>
      </w:pPr>
    </w:p>
    <w:p w:rsidR="009A219E" w:rsidRDefault="009A219E" w:rsidP="009A219E">
      <w:pPr>
        <w:jc w:val="center"/>
        <w:rPr>
          <w:b/>
          <w:bCs/>
        </w:rPr>
      </w:pPr>
    </w:p>
    <w:p w:rsidR="009A219E" w:rsidRDefault="009A219E" w:rsidP="009A219E">
      <w:pPr>
        <w:jc w:val="center"/>
        <w:rPr>
          <w:b/>
          <w:bCs/>
        </w:rPr>
      </w:pPr>
    </w:p>
    <w:p w:rsidR="00BD35D0" w:rsidRDefault="00BD35D0" w:rsidP="009A219E">
      <w:pPr>
        <w:jc w:val="center"/>
        <w:rPr>
          <w:b/>
          <w:bCs/>
        </w:rPr>
        <w:sectPr w:rsidR="00BD35D0" w:rsidSect="00F1416B">
          <w:footerReference w:type="default" r:id="rId12"/>
          <w:pgSz w:w="11899" w:h="16832"/>
          <w:pgMar w:top="425" w:right="417" w:bottom="964" w:left="284" w:header="142" w:footer="62" w:gutter="0"/>
          <w:pgNumType w:start="1"/>
          <w:cols w:space="720"/>
          <w:noEndnote/>
        </w:sectPr>
      </w:pPr>
    </w:p>
    <w:p w:rsidR="00BD35D0" w:rsidRPr="00B65000" w:rsidRDefault="00FC2C50" w:rsidP="00FC2C50">
      <w:pPr>
        <w:numPr>
          <w:ilvl w:val="0"/>
          <w:numId w:val="31"/>
        </w:numPr>
        <w:rPr>
          <w:rStyle w:val="Style1"/>
          <w:rFonts w:ascii="Calibri" w:hAnsi="Calibri" w:cs="Calibri"/>
          <w:color w:val="808080"/>
          <w:sz w:val="36"/>
        </w:rPr>
      </w:pPr>
      <w:r w:rsidRPr="00B65000">
        <w:rPr>
          <w:rStyle w:val="Style1"/>
          <w:rFonts w:ascii="Calibri" w:hAnsi="Calibri" w:cs="Calibri"/>
          <w:color w:val="808080"/>
          <w:sz w:val="36"/>
        </w:rPr>
        <w:lastRenderedPageBreak/>
        <w:t xml:space="preserve">Transmission </w:t>
      </w:r>
      <w:r w:rsidR="00B65000" w:rsidRPr="00B65000">
        <w:rPr>
          <w:rStyle w:val="Style1"/>
          <w:rFonts w:ascii="Calibri" w:hAnsi="Calibri" w:cs="Calibri"/>
          <w:color w:val="808080"/>
          <w:sz w:val="36"/>
        </w:rPr>
        <w:t xml:space="preserve">mécanique </w:t>
      </w:r>
      <w:r w:rsidRPr="00B65000">
        <w:rPr>
          <w:rStyle w:val="Style1"/>
          <w:rFonts w:ascii="Calibri" w:hAnsi="Calibri" w:cs="Calibri"/>
          <w:color w:val="808080"/>
          <w:sz w:val="36"/>
        </w:rPr>
        <w:t>sans transformation de mouvement</w:t>
      </w:r>
      <w:r w:rsidR="00BD35D0" w:rsidRPr="00B65000">
        <w:rPr>
          <w:rStyle w:val="Style1"/>
          <w:rFonts w:ascii="Calibri" w:hAnsi="Calibri" w:cs="Calibri"/>
          <w:color w:val="808080"/>
          <w:sz w:val="36"/>
          <w:u w:val="none"/>
        </w:rPr>
        <w:t xml:space="preserve"> :</w:t>
      </w:r>
    </w:p>
    <w:p w:rsidR="00BD35D0" w:rsidRPr="008E6837" w:rsidRDefault="00BD35D0" w:rsidP="008E6837">
      <w:pPr>
        <w:ind w:left="1474"/>
        <w:rPr>
          <w:rStyle w:val="Style1"/>
          <w:rFonts w:ascii="Calibri" w:hAnsi="Calibri" w:cs="Calibri"/>
          <w:i w:val="0"/>
          <w:color w:val="808080"/>
          <w:sz w:val="20"/>
          <w:szCs w:val="24"/>
        </w:rPr>
      </w:pPr>
    </w:p>
    <w:p w:rsidR="00BD35D0" w:rsidRPr="00FC2C50" w:rsidRDefault="00BD35D0" w:rsidP="005E3B21">
      <w:pPr>
        <w:numPr>
          <w:ilvl w:val="1"/>
          <w:numId w:val="31"/>
        </w:numPr>
        <w:tabs>
          <w:tab w:val="left" w:pos="993"/>
        </w:tabs>
        <w:rPr>
          <w:rStyle w:val="Style2"/>
          <w:rFonts w:ascii="Calibri" w:hAnsi="Calibri"/>
          <w:i w:val="0"/>
          <w:color w:val="A02A39"/>
          <w:sz w:val="28"/>
        </w:rPr>
      </w:pPr>
      <w:r w:rsidRPr="00FC2C50">
        <w:rPr>
          <w:rStyle w:val="Style2"/>
          <w:rFonts w:ascii="Calibri" w:hAnsi="Calibri"/>
          <w:i w:val="0"/>
          <w:color w:val="A02A39"/>
          <w:sz w:val="28"/>
        </w:rPr>
        <w:t xml:space="preserve">Transmission </w:t>
      </w:r>
      <w:r w:rsidR="00B65000">
        <w:rPr>
          <w:rStyle w:val="Style2"/>
          <w:rFonts w:ascii="Calibri" w:hAnsi="Calibri"/>
          <w:i w:val="0"/>
          <w:color w:val="A02A39"/>
          <w:sz w:val="28"/>
        </w:rPr>
        <w:t xml:space="preserve">mécanique </w:t>
      </w:r>
      <w:r w:rsidRPr="00FC2C50">
        <w:rPr>
          <w:rStyle w:val="Style2"/>
          <w:rFonts w:ascii="Calibri" w:hAnsi="Calibri"/>
          <w:i w:val="0"/>
          <w:color w:val="A02A39"/>
          <w:sz w:val="28"/>
        </w:rPr>
        <w:t xml:space="preserve">sans </w:t>
      </w:r>
      <w:r w:rsidR="00FC2C50" w:rsidRPr="00FC2C50">
        <w:rPr>
          <w:rStyle w:val="Style2"/>
          <w:rFonts w:ascii="Calibri" w:hAnsi="Calibri"/>
          <w:i w:val="0"/>
          <w:color w:val="A02A39"/>
          <w:sz w:val="28"/>
        </w:rPr>
        <w:t>modification de la vitesse de rotation</w:t>
      </w:r>
      <w:r w:rsidRPr="00FC2C50">
        <w:rPr>
          <w:rStyle w:val="Style2"/>
          <w:rFonts w:ascii="Calibri" w:hAnsi="Calibri"/>
          <w:i w:val="0"/>
          <w:color w:val="A02A39"/>
          <w:sz w:val="28"/>
          <w:u w:val="none"/>
        </w:rPr>
        <w:t xml:space="preserve"> :</w:t>
      </w:r>
    </w:p>
    <w:p w:rsidR="00FC2C50" w:rsidRDefault="00FC2C50" w:rsidP="00FC2C50">
      <w:pPr>
        <w:tabs>
          <w:tab w:val="left" w:pos="993"/>
        </w:tabs>
        <w:ind w:left="454"/>
        <w:rPr>
          <w:rStyle w:val="Style2"/>
          <w:rFonts w:ascii="Calibri" w:hAnsi="Calibri"/>
          <w:i w:val="0"/>
          <w:color w:val="A02A39"/>
        </w:rPr>
      </w:pPr>
    </w:p>
    <w:tbl>
      <w:tblPr>
        <w:tblW w:w="16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283"/>
        <w:gridCol w:w="4395"/>
        <w:gridCol w:w="425"/>
        <w:gridCol w:w="4678"/>
        <w:gridCol w:w="2131"/>
      </w:tblGrid>
      <w:tr w:rsidR="00FC2C50" w:rsidRPr="00DF6E18" w:rsidTr="003820AB">
        <w:trPr>
          <w:trHeight w:val="1165"/>
        </w:trPr>
        <w:tc>
          <w:tcPr>
            <w:tcW w:w="4536"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Type de transmission</w:t>
            </w:r>
          </w:p>
        </w:tc>
        <w:tc>
          <w:tcPr>
            <w:tcW w:w="4820"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Schématisation</w:t>
            </w:r>
          </w:p>
        </w:tc>
        <w:tc>
          <w:tcPr>
            <w:tcW w:w="4678"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Principe de fonctionnement</w:t>
            </w:r>
          </w:p>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Conditions d'installation</w:t>
            </w:r>
          </w:p>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et de bon fonctionnement</w:t>
            </w:r>
          </w:p>
        </w:tc>
        <w:tc>
          <w:tcPr>
            <w:tcW w:w="2131"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Loi de mouvement</w:t>
            </w:r>
          </w:p>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Relation</w:t>
            </w:r>
          </w:p>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entrée-sortie</w:t>
            </w:r>
          </w:p>
        </w:tc>
      </w:tr>
      <w:tr w:rsidR="00FC2C50" w:rsidRPr="00DF6E18" w:rsidTr="003820AB">
        <w:trPr>
          <w:trHeight w:val="195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hideMark/>
          </w:tcPr>
          <w:p w:rsidR="00FC2C50" w:rsidRPr="00DF6E18" w:rsidRDefault="00FC2C50" w:rsidP="003820AB">
            <w:pPr>
              <w:rPr>
                <w:rFonts w:ascii="Calibri" w:hAnsi="Calibri"/>
                <w:b/>
                <w:bCs/>
                <w:sz w:val="24"/>
                <w:szCs w:val="24"/>
              </w:rPr>
            </w:pPr>
            <w:r w:rsidRPr="00DF6E18">
              <w:rPr>
                <w:rFonts w:ascii="Calibri" w:hAnsi="Calibri"/>
                <w:b/>
                <w:bCs/>
                <w:sz w:val="24"/>
                <w:szCs w:val="24"/>
              </w:rPr>
              <w:t>ACCOUPLEMENTS</w:t>
            </w: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14:anchorId="44F5C886" wp14:editId="241A952C">
                  <wp:extent cx="1362075" cy="952500"/>
                  <wp:effectExtent l="0" t="0" r="9525" b="0"/>
                  <wp:docPr id="31" name="Image 19" descr="accouplement%20rig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couplement%20rigide3"/>
                          <pic:cNvPicPr>
                            <a:picLocks noChangeAspect="1" noChangeArrowheads="1"/>
                          </pic:cNvPicPr>
                        </pic:nvPicPr>
                        <pic:blipFill>
                          <a:blip r:embed="rId13" cstate="print">
                            <a:clrChange>
                              <a:clrFrom>
                                <a:srgbClr val="F5F5F5"/>
                              </a:clrFrom>
                              <a:clrTo>
                                <a:srgbClr val="F5F5F5">
                                  <a:alpha val="0"/>
                                </a:srgbClr>
                              </a:clrTo>
                            </a:clrChange>
                          </a:blip>
                          <a:srcRect/>
                          <a:stretch>
                            <a:fillRect/>
                          </a:stretch>
                        </pic:blipFill>
                        <pic:spPr bwMode="auto">
                          <a:xfrm>
                            <a:off x="0" y="0"/>
                            <a:ext cx="1362075" cy="952500"/>
                          </a:xfrm>
                          <a:prstGeom prst="rect">
                            <a:avLst/>
                          </a:prstGeom>
                          <a:noFill/>
                          <a:ln w="9525">
                            <a:noFill/>
                            <a:miter lim="800000"/>
                            <a:headEnd/>
                            <a:tailEnd/>
                          </a:ln>
                        </pic:spPr>
                      </pic:pic>
                    </a:graphicData>
                  </a:graphic>
                </wp:inline>
              </w:drawing>
            </w:r>
            <w:r>
              <w:rPr>
                <w:rFonts w:ascii="Calibri" w:hAnsi="Calibri"/>
                <w:b/>
                <w:bCs/>
                <w:noProof/>
                <w:sz w:val="24"/>
                <w:szCs w:val="24"/>
              </w:rPr>
              <w:drawing>
                <wp:inline distT="0" distB="0" distL="0" distR="0" wp14:anchorId="2AD98051" wp14:editId="751C7A44">
                  <wp:extent cx="1352550" cy="847725"/>
                  <wp:effectExtent l="19050" t="0" r="0" b="0"/>
                  <wp:docPr id="30" name="Image 20" descr="OL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LDHAM"/>
                          <pic:cNvPicPr>
                            <a:picLocks noChangeAspect="1" noChangeArrowheads="1"/>
                          </pic:cNvPicPr>
                        </pic:nvPicPr>
                        <pic:blipFill>
                          <a:blip r:embed="rId14" cstate="print">
                            <a:clrChange>
                              <a:clrFrom>
                                <a:srgbClr val="FBFDFC"/>
                              </a:clrFrom>
                              <a:clrTo>
                                <a:srgbClr val="FBFDFC">
                                  <a:alpha val="0"/>
                                </a:srgbClr>
                              </a:clrTo>
                            </a:clrChange>
                          </a:blip>
                          <a:srcRect l="6389" r="2921" b="4436"/>
                          <a:stretch>
                            <a:fillRect/>
                          </a:stretch>
                        </pic:blipFill>
                        <pic:spPr bwMode="auto">
                          <a:xfrm>
                            <a:off x="0" y="0"/>
                            <a:ext cx="1352550" cy="847725"/>
                          </a:xfrm>
                          <a:prstGeom prst="rect">
                            <a:avLst/>
                          </a:prstGeom>
                          <a:noFill/>
                          <a:ln w="9525">
                            <a:noFill/>
                            <a:miter lim="800000"/>
                            <a:headEnd/>
                            <a:tailEnd/>
                          </a:ln>
                        </pic:spPr>
                      </pic:pic>
                    </a:graphicData>
                  </a:graphic>
                </wp:inline>
              </w:drawing>
            </w: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14:anchorId="608B708C" wp14:editId="60698FA3">
                  <wp:extent cx="1219200" cy="962025"/>
                  <wp:effectExtent l="19050" t="0" r="0" b="0"/>
                  <wp:docPr id="29" name="Image 21" descr="accouplement%20éla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couplement%20élastique"/>
                          <pic:cNvPicPr>
                            <a:picLocks noChangeAspect="1" noChangeArrowheads="1"/>
                          </pic:cNvPicPr>
                        </pic:nvPicPr>
                        <pic:blipFill>
                          <a:blip r:embed="rId15" cstate="print"/>
                          <a:srcRect/>
                          <a:stretch>
                            <a:fillRect/>
                          </a:stretch>
                        </pic:blipFill>
                        <pic:spPr bwMode="auto">
                          <a:xfrm>
                            <a:off x="0" y="0"/>
                            <a:ext cx="1219200" cy="962025"/>
                          </a:xfrm>
                          <a:prstGeom prst="rect">
                            <a:avLst/>
                          </a:prstGeom>
                          <a:noFill/>
                          <a:ln w="9525">
                            <a:noFill/>
                            <a:miter lim="800000"/>
                            <a:headEnd/>
                            <a:tailEnd/>
                          </a:ln>
                        </pic:spPr>
                      </pic:pic>
                    </a:graphicData>
                  </a:graphic>
                </wp:inline>
              </w:drawing>
            </w:r>
            <w:r>
              <w:rPr>
                <w:rFonts w:ascii="Calibri" w:hAnsi="Calibri"/>
                <w:b/>
                <w:bCs/>
                <w:noProof/>
                <w:sz w:val="24"/>
                <w:szCs w:val="24"/>
              </w:rPr>
              <w:drawing>
                <wp:inline distT="0" distB="0" distL="0" distR="0" wp14:anchorId="4CB845D1" wp14:editId="545B4874">
                  <wp:extent cx="1485900" cy="952500"/>
                  <wp:effectExtent l="19050" t="0" r="0" b="0"/>
                  <wp:docPr id="22" name="Image 22" descr="accouplement%20élastiq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couplement%20élastique2"/>
                          <pic:cNvPicPr>
                            <a:picLocks noChangeAspect="1" noChangeArrowheads="1"/>
                          </pic:cNvPicPr>
                        </pic:nvPicPr>
                        <pic:blipFill>
                          <a:blip r:embed="rId16" cstate="print"/>
                          <a:srcRect/>
                          <a:stretch>
                            <a:fillRect/>
                          </a:stretch>
                        </pic:blipFill>
                        <pic:spPr bwMode="auto">
                          <a:xfrm>
                            <a:off x="0" y="0"/>
                            <a:ext cx="1485900" cy="952500"/>
                          </a:xfrm>
                          <a:prstGeom prst="rect">
                            <a:avLst/>
                          </a:prstGeom>
                          <a:noFill/>
                          <a:ln w="9525">
                            <a:noFill/>
                            <a:miter lim="800000"/>
                            <a:headEnd/>
                            <a:tailEnd/>
                          </a:ln>
                        </pic:spPr>
                      </pic:pic>
                    </a:graphicData>
                  </a:graphic>
                </wp:inline>
              </w:drawing>
            </w:r>
          </w:p>
        </w:tc>
        <w:tc>
          <w:tcPr>
            <w:tcW w:w="482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2C50" w:rsidRPr="00DF6E18" w:rsidRDefault="00FC2C50" w:rsidP="003820AB">
            <w:pPr>
              <w:jc w:val="center"/>
              <w:rPr>
                <w:rFonts w:ascii="Calibri" w:hAnsi="Calibri"/>
                <w:sz w:val="250"/>
                <w:szCs w:val="250"/>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DF6E18" w:rsidRDefault="00FC2C50" w:rsidP="003820AB">
            <w:pPr>
              <w:jc w:val="both"/>
              <w:rPr>
                <w:rFonts w:ascii="Calibri" w:hAnsi="Calibri"/>
              </w:rPr>
            </w:pPr>
            <w:r w:rsidRPr="00DF6E18">
              <w:rPr>
                <w:rFonts w:ascii="Calibri" w:hAnsi="Calibri"/>
              </w:rPr>
              <w:t>Un accouplement rigide ou élastique permet d'accoupler 2 arbres coaxiaux animés d'un mouvement de rotation sans modification de la vitesse angulaire.</w:t>
            </w:r>
          </w:p>
          <w:p w:rsidR="00FC2C50" w:rsidRPr="00DF6E18" w:rsidRDefault="00FC2C50" w:rsidP="003820AB">
            <w:pPr>
              <w:jc w:val="both"/>
              <w:rPr>
                <w:rFonts w:ascii="Calibri" w:hAnsi="Calibri"/>
              </w:rPr>
            </w:pPr>
          </w:p>
          <w:p w:rsidR="00FC2C50" w:rsidRPr="00DF6E18" w:rsidRDefault="00FC2C50" w:rsidP="003820AB">
            <w:pPr>
              <w:jc w:val="both"/>
              <w:rPr>
                <w:rFonts w:ascii="Calibri" w:hAnsi="Calibri"/>
              </w:rPr>
            </w:pPr>
            <w:r w:rsidRPr="00DF6E18">
              <w:rPr>
                <w:rFonts w:ascii="Calibri" w:hAnsi="Calibri"/>
              </w:rPr>
              <w:t>Le choix de l'accouplement dépend de la précision de l'alignement entre les 2 pièces à assembler :</w:t>
            </w:r>
          </w:p>
          <w:p w:rsidR="00FC2C50" w:rsidRPr="00DF6E18" w:rsidRDefault="00FC2C50" w:rsidP="003820AB">
            <w:pPr>
              <w:jc w:val="both"/>
              <w:rPr>
                <w:rFonts w:ascii="Calibri" w:hAnsi="Calibri"/>
              </w:rPr>
            </w:pPr>
          </w:p>
          <w:p w:rsidR="00FC2C50" w:rsidRPr="00DF6E18" w:rsidRDefault="00FC2C50" w:rsidP="003820AB">
            <w:pPr>
              <w:jc w:val="both"/>
              <w:rPr>
                <w:rFonts w:ascii="Calibri" w:hAnsi="Calibri"/>
              </w:rPr>
            </w:pPr>
            <w:r w:rsidRPr="00DF6E18">
              <w:rPr>
                <w:rFonts w:ascii="Calibri" w:hAnsi="Calibri"/>
              </w:rPr>
              <w:t xml:space="preserve">bonne précision : </w:t>
            </w:r>
            <w:r w:rsidRPr="00DF6E18">
              <w:rPr>
                <w:rFonts w:ascii="Calibri" w:hAnsi="Calibri"/>
                <w:b/>
                <w:bCs/>
              </w:rPr>
              <w:t>accouplement rigide</w:t>
            </w:r>
          </w:p>
          <w:p w:rsidR="00FC2C50" w:rsidRDefault="00FC2C50" w:rsidP="003820AB">
            <w:pPr>
              <w:rPr>
                <w:rFonts w:ascii="Calibri" w:hAnsi="Calibri"/>
                <w:b/>
                <w:bCs/>
              </w:rPr>
            </w:pPr>
            <w:r w:rsidRPr="00DF6E18">
              <w:rPr>
                <w:rFonts w:ascii="Calibri" w:hAnsi="Calibri"/>
              </w:rPr>
              <w:t xml:space="preserve">mauvaise précision : </w:t>
            </w:r>
            <w:r w:rsidRPr="00DF6E18">
              <w:rPr>
                <w:rFonts w:ascii="Calibri" w:hAnsi="Calibri"/>
                <w:b/>
                <w:bCs/>
              </w:rPr>
              <w:t>accouplement élastique</w:t>
            </w:r>
          </w:p>
          <w:p w:rsidR="008D4F3D" w:rsidRDefault="008D4F3D" w:rsidP="003820AB">
            <w:pPr>
              <w:rPr>
                <w:rFonts w:ascii="Calibri" w:hAnsi="Calibri"/>
                <w:b/>
                <w:bCs/>
              </w:rPr>
            </w:pPr>
          </w:p>
          <w:p w:rsidR="008D4F3D" w:rsidRPr="00DF6E18" w:rsidRDefault="008D4F3D" w:rsidP="008D4F3D">
            <w:pPr>
              <w:rPr>
                <w:rFonts w:ascii="Calibri" w:hAnsi="Calibri"/>
              </w:rPr>
            </w:pPr>
            <w:r>
              <w:rPr>
                <w:rFonts w:ascii="Calibri" w:hAnsi="Calibri"/>
                <w:b/>
                <w:bCs/>
              </w:rPr>
              <w:t xml:space="preserve">Voir diaporama : </w:t>
            </w:r>
            <w:hyperlink r:id="rId17" w:history="1">
              <w:r w:rsidR="00303EDE" w:rsidRPr="001D1298">
                <w:rPr>
                  <w:rStyle w:val="Lienhypertexte"/>
                  <w:rFonts w:ascii="Calibri" w:hAnsi="Calibri"/>
                  <w:bCs/>
                </w:rPr>
                <w:t>http://sciences-ingenieur.genevoix-signoret-vinci.fr/plateformeGM/terminale/s4-energie/cours/accouplements.zip</w:t>
              </w:r>
            </w:hyperlink>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p>
        </w:tc>
      </w:tr>
      <w:tr w:rsidR="00FC2C50" w:rsidRPr="00DF6E18" w:rsidTr="003820AB">
        <w:trPr>
          <w:trHeight w:val="403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FC2C50" w:rsidRPr="00DF6E18" w:rsidRDefault="00FC2C50" w:rsidP="003820AB">
            <w:pPr>
              <w:rPr>
                <w:rFonts w:ascii="Calibri" w:hAnsi="Calibri"/>
                <w:b/>
                <w:bCs/>
                <w:sz w:val="24"/>
                <w:szCs w:val="24"/>
              </w:rPr>
            </w:pPr>
            <w:r w:rsidRPr="00DF6E18">
              <w:rPr>
                <w:rFonts w:ascii="Calibri" w:hAnsi="Calibri"/>
                <w:b/>
                <w:bCs/>
                <w:sz w:val="24"/>
                <w:szCs w:val="24"/>
              </w:rPr>
              <w:t>EMBRAYAGE</w:t>
            </w:r>
          </w:p>
          <w:p w:rsidR="00FC2C50" w:rsidRPr="00DF6E18" w:rsidRDefault="00FC2C50" w:rsidP="003820AB">
            <w:pPr>
              <w:rPr>
                <w:rFonts w:ascii="Calibri" w:hAnsi="Calibri"/>
                <w:b/>
                <w:bCs/>
                <w:sz w:val="24"/>
                <w:szCs w:val="24"/>
              </w:rPr>
            </w:pP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14:anchorId="4CF768B3" wp14:editId="4A787DB5">
                  <wp:extent cx="2447925" cy="2047875"/>
                  <wp:effectExtent l="0" t="0" r="9525" b="0"/>
                  <wp:docPr id="23" name="Image 23" descr="embra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brayage"/>
                          <pic:cNvPicPr>
                            <a:picLocks noChangeAspect="1" noChangeArrowheads="1"/>
                          </pic:cNvPicPr>
                        </pic:nvPicPr>
                        <pic:blipFill>
                          <a:blip r:embed="rId18" cstate="print">
                            <a:clrChange>
                              <a:clrFrom>
                                <a:srgbClr val="FDFDFD"/>
                              </a:clrFrom>
                              <a:clrTo>
                                <a:srgbClr val="FDFDFD">
                                  <a:alpha val="0"/>
                                </a:srgbClr>
                              </a:clrTo>
                            </a:clrChange>
                          </a:blip>
                          <a:srcRect l="7773" t="7957" r="18124" b="16733"/>
                          <a:stretch>
                            <a:fillRect/>
                          </a:stretch>
                        </pic:blipFill>
                        <pic:spPr bwMode="auto">
                          <a:xfrm>
                            <a:off x="0" y="0"/>
                            <a:ext cx="2447925" cy="2047875"/>
                          </a:xfrm>
                          <a:prstGeom prst="rect">
                            <a:avLst/>
                          </a:prstGeom>
                          <a:noFill/>
                          <a:ln w="9525">
                            <a:noFill/>
                            <a:miter lim="800000"/>
                            <a:headEnd/>
                            <a:tailEnd/>
                          </a:ln>
                        </pic:spPr>
                      </pic:pic>
                    </a:graphicData>
                  </a:graphic>
                </wp:inline>
              </w:drawing>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ind w:hanging="144"/>
              <w:jc w:val="center"/>
              <w:rPr>
                <w:rFonts w:ascii="Calibri" w:hAnsi="Calibri"/>
                <w:sz w:val="24"/>
                <w:szCs w:val="24"/>
              </w:rPr>
            </w:pPr>
            <w:r>
              <w:rPr>
                <w:rFonts w:ascii="Calibri" w:hAnsi="Calibri"/>
                <w:noProof/>
                <w:sz w:val="24"/>
                <w:szCs w:val="24"/>
              </w:rPr>
              <w:drawing>
                <wp:inline distT="0" distB="0" distL="0" distR="0" wp14:anchorId="0B7B6B10" wp14:editId="18C70448">
                  <wp:extent cx="3048000" cy="1847850"/>
                  <wp:effectExtent l="0" t="0" r="0" b="0"/>
                  <wp:docPr id="24" name="Image 24" descr="schéma%20embra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éma%20embrayage"/>
                          <pic:cNvPicPr>
                            <a:picLocks noChangeAspect="1" noChangeArrowheads="1"/>
                          </pic:cNvPicPr>
                        </pic:nvPicPr>
                        <pic:blipFill>
                          <a:blip r:embed="rId19" cstate="print">
                            <a:clrChange>
                              <a:clrFrom>
                                <a:srgbClr val="F9F9F9"/>
                              </a:clrFrom>
                              <a:clrTo>
                                <a:srgbClr val="F9F9F9">
                                  <a:alpha val="0"/>
                                </a:srgbClr>
                              </a:clrTo>
                            </a:clrChange>
                          </a:blip>
                          <a:srcRect l="23621" t="5197" b="2765"/>
                          <a:stretch>
                            <a:fillRect/>
                          </a:stretch>
                        </pic:blipFill>
                        <pic:spPr bwMode="auto">
                          <a:xfrm>
                            <a:off x="0" y="0"/>
                            <a:ext cx="3048000" cy="1847850"/>
                          </a:xfrm>
                          <a:prstGeom prst="rect">
                            <a:avLst/>
                          </a:prstGeom>
                          <a:noFill/>
                          <a:ln w="9525">
                            <a:noFill/>
                            <a:miter lim="800000"/>
                            <a:headEnd/>
                            <a:tailEnd/>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jc w:val="both"/>
              <w:rPr>
                <w:rFonts w:ascii="Calibri" w:hAnsi="Calibri"/>
              </w:rPr>
            </w:pPr>
            <w:r w:rsidRPr="00DF6E18">
              <w:rPr>
                <w:rFonts w:ascii="Calibri" w:hAnsi="Calibri"/>
              </w:rPr>
              <w:t>Le disque moteur étant animé d'un mouvement de rotation permanent, l'élément presseur permet l'entraînement en rotation du disque récepteur par adhérence (par friction). La manœuvre de débrayage désolidarise les 2 disques, permettant de ce fait de contrôler pleinement l'organe récepteur sans intervention sur l'organe moteur (gain de temps, économie d'énergie et sécurité améliorée).</w:t>
            </w:r>
          </w:p>
          <w:p w:rsidR="00FC2C50" w:rsidRPr="00DF6E18" w:rsidRDefault="00FC2C50" w:rsidP="003820AB">
            <w:pPr>
              <w:tabs>
                <w:tab w:val="left" w:pos="601"/>
              </w:tabs>
              <w:jc w:val="both"/>
              <w:rPr>
                <w:rFonts w:ascii="Calibri" w:hAnsi="Calibri"/>
              </w:rPr>
            </w:pPr>
            <w:r w:rsidRPr="00DF6E18">
              <w:rPr>
                <w:rFonts w:ascii="Calibri" w:hAnsi="Calibri"/>
              </w:rPr>
              <w:t>Les disques sont réalisés en 2 parties : une structure support rigide (métallique) assurant la bonne géométrie du disque et une surface rapportée (appelée garniture, rivetée ou collée sur la structure métallique), de matériau assurant un bon coefficient de frottement avec l'élément voisin</w:t>
            </w:r>
          </w:p>
          <w:p w:rsidR="00FC2C50" w:rsidRPr="00DF6E18" w:rsidRDefault="00FC2C50" w:rsidP="003820AB">
            <w:pPr>
              <w:tabs>
                <w:tab w:val="left" w:pos="601"/>
              </w:tabs>
              <w:rPr>
                <w:rFonts w:ascii="Calibri" w:hAnsi="Calibri"/>
              </w:rPr>
            </w:pPr>
            <w:r w:rsidRPr="00DF6E18">
              <w:rPr>
                <w:rFonts w:ascii="Calibri" w:hAnsi="Calibri"/>
              </w:rPr>
              <w:t>Variantes : embrayage centrifuge, embrayage multidisque</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Position embrayée</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r w:rsidRPr="00FC2C50">
              <w:rPr>
                <w:rFonts w:asciiTheme="minorHAnsi" w:hAnsiTheme="minorHAnsi"/>
                <w:b/>
                <w:bCs/>
                <w:color w:val="FF0000"/>
                <w:sz w:val="40"/>
                <w:szCs w:val="40"/>
              </w:rPr>
              <w:t xml:space="preserve"> </w:t>
            </w: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Position débrayée</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0</w:t>
            </w:r>
          </w:p>
        </w:tc>
      </w:tr>
      <w:tr w:rsidR="00FC2C50" w:rsidRPr="00DF6E18" w:rsidTr="003820AB">
        <w:trPr>
          <w:trHeight w:val="4293"/>
        </w:trPr>
        <w:tc>
          <w:tcPr>
            <w:tcW w:w="4253" w:type="dxa"/>
            <w:tcBorders>
              <w:top w:val="single" w:sz="4" w:space="0" w:color="auto"/>
              <w:left w:val="single" w:sz="4" w:space="0" w:color="auto"/>
              <w:bottom w:val="single" w:sz="4" w:space="0" w:color="auto"/>
              <w:right w:val="single" w:sz="4" w:space="0" w:color="auto"/>
            </w:tcBorders>
            <w:shd w:val="clear" w:color="auto" w:fill="auto"/>
          </w:tcPr>
          <w:p w:rsidR="00FC2C50" w:rsidRPr="00DF6E18" w:rsidRDefault="00FC2C50" w:rsidP="003820AB">
            <w:pPr>
              <w:rPr>
                <w:rFonts w:ascii="Calibri" w:hAnsi="Calibri"/>
                <w:b/>
                <w:bCs/>
                <w:sz w:val="24"/>
                <w:szCs w:val="24"/>
              </w:rPr>
            </w:pPr>
            <w:r w:rsidRPr="00DF6E18">
              <w:rPr>
                <w:rFonts w:ascii="Calibri" w:hAnsi="Calibri"/>
                <w:b/>
                <w:bCs/>
                <w:sz w:val="24"/>
                <w:szCs w:val="24"/>
              </w:rPr>
              <w:lastRenderedPageBreak/>
              <w:t>LIMITEUR DE COUPLE</w:t>
            </w:r>
          </w:p>
          <w:p w:rsidR="00FC2C50" w:rsidRPr="00DF6E18" w:rsidRDefault="00FC2C50" w:rsidP="003820AB">
            <w:pPr>
              <w:rPr>
                <w:rFonts w:ascii="Calibri" w:hAnsi="Calibri"/>
                <w:b/>
                <w:bCs/>
                <w:sz w:val="24"/>
                <w:szCs w:val="24"/>
              </w:rPr>
            </w:pPr>
          </w:p>
          <w:p w:rsidR="00FC2C50" w:rsidRPr="00DF6E18" w:rsidRDefault="00FC2C50" w:rsidP="003820AB">
            <w:pPr>
              <w:rPr>
                <w:rFonts w:ascii="Calibri" w:hAnsi="Calibri"/>
                <w:b/>
                <w:bCs/>
                <w:sz w:val="24"/>
                <w:szCs w:val="24"/>
              </w:rPr>
            </w:pPr>
            <w:r>
              <w:rPr>
                <w:rFonts w:ascii="Calibri" w:hAnsi="Calibri"/>
                <w:b/>
                <w:bCs/>
                <w:noProof/>
                <w:sz w:val="24"/>
                <w:szCs w:val="24"/>
              </w:rPr>
              <w:drawing>
                <wp:inline distT="0" distB="0" distL="0" distR="0" wp14:anchorId="25FBEBDD" wp14:editId="4C944F7B">
                  <wp:extent cx="2486025" cy="2009775"/>
                  <wp:effectExtent l="19050" t="0" r="9525" b="0"/>
                  <wp:docPr id="25" name="Image 25" descr="limi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miteur"/>
                          <pic:cNvPicPr>
                            <a:picLocks noChangeAspect="1" noChangeArrowheads="1"/>
                          </pic:cNvPicPr>
                        </pic:nvPicPr>
                        <pic:blipFill>
                          <a:blip r:embed="rId20" cstate="print">
                            <a:clrChange>
                              <a:clrFrom>
                                <a:srgbClr val="FFFFFF"/>
                              </a:clrFrom>
                              <a:clrTo>
                                <a:srgbClr val="FFFFFF">
                                  <a:alpha val="0"/>
                                </a:srgbClr>
                              </a:clrTo>
                            </a:clrChange>
                          </a:blip>
                          <a:srcRect l="3593" r="3882"/>
                          <a:stretch>
                            <a:fillRect/>
                          </a:stretch>
                        </pic:blipFill>
                        <pic:spPr bwMode="auto">
                          <a:xfrm>
                            <a:off x="0" y="0"/>
                            <a:ext cx="2486025" cy="2009775"/>
                          </a:xfrm>
                          <a:prstGeom prst="rect">
                            <a:avLst/>
                          </a:prstGeom>
                          <a:noFill/>
                          <a:ln w="9525">
                            <a:noFill/>
                            <a:miter lim="800000"/>
                            <a:headEnd/>
                            <a:tailEnd/>
                          </a:ln>
                        </pic:spPr>
                      </pic:pic>
                    </a:graphicData>
                  </a:graphic>
                </wp:inline>
              </w:drawing>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jc w:val="center"/>
              <w:rPr>
                <w:rFonts w:ascii="Calibri" w:hAnsi="Calibri"/>
                <w:sz w:val="24"/>
                <w:szCs w:val="24"/>
              </w:rPr>
            </w:pPr>
            <w:r>
              <w:rPr>
                <w:rFonts w:ascii="Calibri" w:hAnsi="Calibri"/>
                <w:noProof/>
                <w:sz w:val="24"/>
                <w:szCs w:val="24"/>
              </w:rPr>
              <w:drawing>
                <wp:inline distT="0" distB="0" distL="0" distR="0" wp14:anchorId="70BA057C" wp14:editId="2B716427">
                  <wp:extent cx="2924175" cy="2076450"/>
                  <wp:effectExtent l="19050" t="0" r="9525" b="0"/>
                  <wp:docPr id="26" name="Image 26" descr="schéma%20limi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éma%20limiteur"/>
                          <pic:cNvPicPr>
                            <a:picLocks noChangeAspect="1" noChangeArrowheads="1"/>
                          </pic:cNvPicPr>
                        </pic:nvPicPr>
                        <pic:blipFill>
                          <a:blip r:embed="rId21" cstate="print">
                            <a:clrChange>
                              <a:clrFrom>
                                <a:srgbClr val="FFFFFF"/>
                              </a:clrFrom>
                              <a:clrTo>
                                <a:srgbClr val="FFFFFF">
                                  <a:alpha val="0"/>
                                </a:srgbClr>
                              </a:clrTo>
                            </a:clrChange>
                          </a:blip>
                          <a:srcRect l="9100"/>
                          <a:stretch>
                            <a:fillRect/>
                          </a:stretch>
                        </pic:blipFill>
                        <pic:spPr bwMode="auto">
                          <a:xfrm>
                            <a:off x="0" y="0"/>
                            <a:ext cx="2924175" cy="2076450"/>
                          </a:xfrm>
                          <a:prstGeom prst="rect">
                            <a:avLst/>
                          </a:prstGeom>
                          <a:noFill/>
                          <a:ln w="9525">
                            <a:noFill/>
                            <a:miter lim="800000"/>
                            <a:headEnd/>
                            <a:tailEnd/>
                          </a:ln>
                        </pic:spPr>
                      </pic:pic>
                    </a:graphicData>
                  </a:graphic>
                </wp:inline>
              </w:drawing>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Default="00FC2C50" w:rsidP="003820AB">
            <w:pPr>
              <w:jc w:val="both"/>
              <w:rPr>
                <w:rFonts w:ascii="Calibri" w:hAnsi="Calibri"/>
              </w:rPr>
            </w:pPr>
            <w:r w:rsidRPr="00DF6E18">
              <w:rPr>
                <w:rFonts w:ascii="Calibri" w:hAnsi="Calibri"/>
              </w:rPr>
              <w:t>Le fonctionnement de mécanismes soumis à des couples résistants importants présente certains risques, par exemple d'endommager l'organe moteur, simultanément alimenté en énergie et sollicité par le couple résistant provoqué par l'organe récepteur.</w:t>
            </w:r>
          </w:p>
          <w:p w:rsidR="005F30B2" w:rsidRPr="00DF6E18" w:rsidRDefault="005F30B2" w:rsidP="003820AB">
            <w:pPr>
              <w:jc w:val="both"/>
              <w:rPr>
                <w:rFonts w:ascii="Calibri" w:hAnsi="Calibri"/>
              </w:rPr>
            </w:pPr>
          </w:p>
          <w:p w:rsidR="00FC2C50" w:rsidRPr="00DF6E18" w:rsidRDefault="00FC2C50" w:rsidP="003820AB">
            <w:pPr>
              <w:jc w:val="both"/>
              <w:rPr>
                <w:rFonts w:ascii="Calibri" w:hAnsi="Calibri"/>
              </w:rPr>
            </w:pPr>
            <w:r w:rsidRPr="00DF6E18">
              <w:rPr>
                <w:rFonts w:ascii="Calibri" w:hAnsi="Calibri"/>
              </w:rPr>
              <w:t>L'interposition d'un limiteur de couple entre organes moteur et récepteur évite la détérioration de l'organe moteur, en faisant "patiner" la transmission en cas de couple résistant supérieur à un couple seuil préréglé.</w:t>
            </w:r>
          </w:p>
          <w:p w:rsidR="00FC2C50" w:rsidRPr="00DF6E18" w:rsidRDefault="00FC2C50" w:rsidP="003820AB">
            <w:pPr>
              <w:jc w:val="both"/>
              <w:rPr>
                <w:rFonts w:ascii="Calibri" w:hAnsi="Calibri"/>
              </w:rPr>
            </w:pPr>
            <w:r w:rsidRPr="00DF6E18">
              <w:rPr>
                <w:rFonts w:ascii="Calibri" w:hAnsi="Calibri"/>
              </w:rPr>
              <w:t>Dans l'exemple ci-contre, les boulons et rondelles élastiques (assimilables à un ressort de compression) permettent le réglage du couple limite transmissible (couple seuil).</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Fonctionnement normal</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r w:rsidRPr="00FC2C50">
              <w:rPr>
                <w:rFonts w:asciiTheme="minorHAnsi" w:hAnsiTheme="minorHAnsi"/>
                <w:b/>
                <w:bCs/>
                <w:color w:val="FF0000"/>
                <w:sz w:val="40"/>
                <w:szCs w:val="40"/>
              </w:rPr>
              <w:t xml:space="preserve"> </w:t>
            </w: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Couple limite atteint</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p>
        </w:tc>
      </w:tr>
      <w:tr w:rsidR="00FC2C50" w:rsidRPr="00DF6E18" w:rsidTr="003820AB">
        <w:trPr>
          <w:trHeight w:val="5232"/>
        </w:trPr>
        <w:tc>
          <w:tcPr>
            <w:tcW w:w="4253" w:type="dxa"/>
            <w:tcBorders>
              <w:top w:val="single" w:sz="4" w:space="0" w:color="auto"/>
              <w:left w:val="single" w:sz="4" w:space="0" w:color="auto"/>
              <w:bottom w:val="single" w:sz="4" w:space="0" w:color="auto"/>
              <w:right w:val="single" w:sz="4" w:space="0" w:color="auto"/>
            </w:tcBorders>
            <w:shd w:val="clear" w:color="auto" w:fill="auto"/>
          </w:tcPr>
          <w:p w:rsidR="00FC2C50" w:rsidRPr="00DF6E18" w:rsidRDefault="00FC2C50" w:rsidP="003820AB">
            <w:pPr>
              <w:rPr>
                <w:rFonts w:ascii="Calibri" w:hAnsi="Calibri"/>
                <w:b/>
                <w:bCs/>
                <w:sz w:val="24"/>
                <w:szCs w:val="24"/>
              </w:rPr>
            </w:pPr>
            <w:r w:rsidRPr="00DF6E18">
              <w:rPr>
                <w:rFonts w:ascii="Calibri" w:hAnsi="Calibri"/>
                <w:b/>
                <w:bCs/>
                <w:sz w:val="24"/>
                <w:szCs w:val="24"/>
              </w:rPr>
              <w:t>FREIN</w:t>
            </w:r>
          </w:p>
          <w:p w:rsidR="00FC2C50" w:rsidRPr="00DF6E18" w:rsidRDefault="00FC2C50" w:rsidP="003820AB">
            <w:pPr>
              <w:rPr>
                <w:rFonts w:ascii="Calibri" w:hAnsi="Calibri"/>
                <w:b/>
                <w:bCs/>
                <w:sz w:val="24"/>
                <w:szCs w:val="24"/>
              </w:rPr>
            </w:pPr>
          </w:p>
          <w:p w:rsidR="00FC2C50" w:rsidRPr="00DF6E18" w:rsidRDefault="00FC2C50" w:rsidP="003820AB">
            <w:pPr>
              <w:rPr>
                <w:rFonts w:ascii="Calibri" w:hAnsi="Calibri"/>
                <w:b/>
                <w:bCs/>
                <w:sz w:val="24"/>
                <w:szCs w:val="24"/>
              </w:rPr>
            </w:pPr>
          </w:p>
          <w:p w:rsidR="00FC2C50" w:rsidRPr="00DF6E18" w:rsidRDefault="00FC2C50" w:rsidP="003820AB">
            <w:pPr>
              <w:rPr>
                <w:rFonts w:ascii="Calibri" w:hAnsi="Calibri"/>
                <w:b/>
                <w:bCs/>
                <w:sz w:val="24"/>
                <w:szCs w:val="24"/>
              </w:rPr>
            </w:pPr>
            <w:r>
              <w:rPr>
                <w:rFonts w:ascii="Calibri" w:hAnsi="Calibri"/>
                <w:b/>
                <w:bCs/>
                <w:noProof/>
                <w:sz w:val="24"/>
                <w:szCs w:val="24"/>
              </w:rPr>
              <w:drawing>
                <wp:inline distT="0" distB="0" distL="0" distR="0" wp14:anchorId="381BFA9E" wp14:editId="246A600F">
                  <wp:extent cx="2486025" cy="2162175"/>
                  <wp:effectExtent l="0" t="0" r="9525" b="0"/>
                  <wp:docPr id="27" name="Image 27" descr="fr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in1"/>
                          <pic:cNvPicPr>
                            <a:picLocks noChangeAspect="1" noChangeArrowheads="1"/>
                          </pic:cNvPicPr>
                        </pic:nvPicPr>
                        <pic:blipFill>
                          <a:blip r:embed="rId22" cstate="print">
                            <a:clrChange>
                              <a:clrFrom>
                                <a:srgbClr val="F9F9FB"/>
                              </a:clrFrom>
                              <a:clrTo>
                                <a:srgbClr val="F9F9FB">
                                  <a:alpha val="0"/>
                                </a:srgbClr>
                              </a:clrTo>
                            </a:clrChange>
                          </a:blip>
                          <a:srcRect/>
                          <a:stretch>
                            <a:fillRect/>
                          </a:stretch>
                        </pic:blipFill>
                        <pic:spPr bwMode="auto">
                          <a:xfrm>
                            <a:off x="0" y="0"/>
                            <a:ext cx="2486025" cy="2162175"/>
                          </a:xfrm>
                          <a:prstGeom prst="rect">
                            <a:avLst/>
                          </a:prstGeom>
                          <a:noFill/>
                          <a:ln w="9525">
                            <a:noFill/>
                            <a:miter lim="800000"/>
                            <a:headEnd/>
                            <a:tailEnd/>
                          </a:ln>
                        </pic:spPr>
                      </pic:pic>
                    </a:graphicData>
                  </a:graphic>
                </wp:inline>
              </w:drawing>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ind w:hanging="108"/>
              <w:jc w:val="center"/>
              <w:rPr>
                <w:rFonts w:ascii="Calibri" w:hAnsi="Calibri"/>
                <w:sz w:val="24"/>
                <w:szCs w:val="24"/>
              </w:rPr>
            </w:pPr>
            <w:r>
              <w:rPr>
                <w:rFonts w:ascii="Calibri" w:hAnsi="Calibri"/>
                <w:noProof/>
                <w:sz w:val="24"/>
                <w:szCs w:val="24"/>
              </w:rPr>
              <w:drawing>
                <wp:inline distT="0" distB="0" distL="0" distR="0" wp14:anchorId="1FF3DF11" wp14:editId="69C14AD1">
                  <wp:extent cx="2933700" cy="1952625"/>
                  <wp:effectExtent l="19050" t="0" r="0" b="0"/>
                  <wp:docPr id="28" name="Image 28" descr="schéma%20f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éma%20frein"/>
                          <pic:cNvPicPr>
                            <a:picLocks noChangeAspect="1" noChangeArrowheads="1"/>
                          </pic:cNvPicPr>
                        </pic:nvPicPr>
                        <pic:blipFill>
                          <a:blip r:embed="rId23" cstate="print">
                            <a:clrChange>
                              <a:clrFrom>
                                <a:srgbClr val="F5F5F7"/>
                              </a:clrFrom>
                              <a:clrTo>
                                <a:srgbClr val="F5F5F7">
                                  <a:alpha val="0"/>
                                </a:srgbClr>
                              </a:clrTo>
                            </a:clrChange>
                          </a:blip>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2C50" w:rsidRPr="00DF6E18" w:rsidRDefault="00FC2C50" w:rsidP="003820AB">
            <w:pPr>
              <w:jc w:val="both"/>
              <w:rPr>
                <w:rFonts w:ascii="Calibri" w:hAnsi="Calibri"/>
              </w:rPr>
            </w:pPr>
            <w:r w:rsidRPr="00DF6E18">
              <w:rPr>
                <w:rFonts w:ascii="Calibri" w:hAnsi="Calibri"/>
              </w:rPr>
              <w:t>Freiner un solide animé d'un mouvement de rotation, c'est réduire sa vitesse angulaire, éventuellement jusqu'à l'arrêt total, en créant une résistance au mouvement par friction notamment.</w:t>
            </w:r>
          </w:p>
          <w:p w:rsidR="00FC2C50" w:rsidRPr="005F30B2" w:rsidRDefault="00FC2C50" w:rsidP="003820AB">
            <w:pPr>
              <w:jc w:val="both"/>
              <w:rPr>
                <w:rFonts w:ascii="Calibri" w:hAnsi="Calibri"/>
                <w:b/>
              </w:rPr>
            </w:pPr>
            <w:r w:rsidRPr="005F30B2">
              <w:rPr>
                <w:rFonts w:ascii="Calibri" w:hAnsi="Calibri"/>
                <w:b/>
              </w:rPr>
              <w:t>Exemple du frein à disque :</w:t>
            </w:r>
          </w:p>
          <w:p w:rsidR="00FC2C50" w:rsidRPr="00DF6E18" w:rsidRDefault="00FC2C50" w:rsidP="003820AB">
            <w:pPr>
              <w:jc w:val="both"/>
              <w:rPr>
                <w:rFonts w:ascii="Calibri" w:hAnsi="Calibri"/>
              </w:rPr>
            </w:pPr>
            <w:r w:rsidRPr="00DF6E18">
              <w:rPr>
                <w:rFonts w:ascii="Calibri" w:hAnsi="Calibri"/>
              </w:rPr>
              <w:t>Le disque est lié à l'organe à ralentir. Une action sur la commande de frein (poignée, pédale) provoque le pincement du disque entre 2 garnitures (plaquettes de frein faciles à changer après usure). Le couple de freinage (couple résistant à la rotation de la roue) est proportionnel à l'action exercée sur l'organe de commande (afin de garantir une certaine sensibilité de manœuvre) ; la transmission de l'effort de freinage, de l'organe de commande aux garnitures, est assurée par fluide hydraulique.</w:t>
            </w:r>
          </w:p>
          <w:p w:rsidR="00FC2C50" w:rsidRPr="00DF6E18" w:rsidRDefault="00FC2C50" w:rsidP="003820AB">
            <w:pPr>
              <w:jc w:val="both"/>
              <w:rPr>
                <w:rFonts w:ascii="Calibri" w:hAnsi="Calibri"/>
              </w:rPr>
            </w:pPr>
            <w:r w:rsidRPr="00DF6E18">
              <w:rPr>
                <w:rFonts w:ascii="Calibri" w:hAnsi="Calibri"/>
              </w:rPr>
              <w:t>Le disque ne subit aucun effort axial parasite, du fait de l'équilibrage des efforts d'une part et d'autre.</w:t>
            </w:r>
          </w:p>
          <w:p w:rsidR="00FC2C50" w:rsidRPr="00DF6E18" w:rsidRDefault="00FC2C50" w:rsidP="003820AB">
            <w:pPr>
              <w:jc w:val="both"/>
              <w:rPr>
                <w:rFonts w:ascii="Calibri" w:hAnsi="Calibri"/>
              </w:rPr>
            </w:pPr>
          </w:p>
          <w:p w:rsidR="00FC2C50" w:rsidRPr="00DF6E18" w:rsidRDefault="00FC2C50" w:rsidP="003820AB">
            <w:pPr>
              <w:jc w:val="both"/>
              <w:rPr>
                <w:rFonts w:ascii="Calibri" w:hAnsi="Calibri"/>
              </w:rPr>
            </w:pPr>
            <w:r w:rsidRPr="005F30B2">
              <w:rPr>
                <w:rFonts w:ascii="Calibri" w:hAnsi="Calibri"/>
                <w:b/>
              </w:rPr>
              <w:t>Variantes :</w:t>
            </w:r>
            <w:r w:rsidRPr="00DF6E18">
              <w:rPr>
                <w:rFonts w:ascii="Calibri" w:hAnsi="Calibri"/>
              </w:rPr>
              <w:t xml:space="preserve"> freins à mâchoires, freins centrifuges, freins électromagnétiques…</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Sans freinage</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r w:rsidRPr="00FC2C50">
              <w:rPr>
                <w:rFonts w:asciiTheme="minorHAnsi" w:hAnsiTheme="minorHAnsi"/>
                <w:b/>
                <w:bCs/>
                <w:color w:val="FF0000"/>
                <w:sz w:val="40"/>
                <w:szCs w:val="40"/>
              </w:rPr>
              <w:t xml:space="preserve"> </w:t>
            </w: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avec freinage</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&lt;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p>
          <w:p w:rsidR="00FC2C50" w:rsidRPr="00FC2C50" w:rsidRDefault="00FC2C50" w:rsidP="005F30B2">
            <w:pPr>
              <w:jc w:val="center"/>
              <w:rPr>
                <w:rFonts w:asciiTheme="minorHAnsi" w:hAnsiTheme="minorHAnsi"/>
                <w:color w:val="FF0000"/>
                <w:sz w:val="32"/>
                <w:szCs w:val="32"/>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w:t>
            </w:r>
            <w:r w:rsidR="005F30B2" w:rsidRPr="005F30B2">
              <w:rPr>
                <w:rFonts w:asciiTheme="minorHAnsi" w:hAnsiTheme="minorHAnsi"/>
                <w:b/>
                <w:bCs/>
                <w:color w:val="FF0000"/>
                <w:sz w:val="40"/>
                <w:szCs w:val="40"/>
              </w:rPr>
              <w:t>→</w:t>
            </w:r>
            <w:r w:rsidRPr="00FC2C50">
              <w:rPr>
                <w:rFonts w:asciiTheme="minorHAnsi" w:hAnsiTheme="minorHAnsi"/>
                <w:b/>
                <w:bCs/>
                <w:color w:val="FF0000"/>
                <w:sz w:val="40"/>
                <w:szCs w:val="40"/>
              </w:rPr>
              <w:t xml:space="preserve"> 0</w:t>
            </w:r>
          </w:p>
        </w:tc>
      </w:tr>
    </w:tbl>
    <w:p w:rsidR="00FC2C50" w:rsidRPr="008E6837" w:rsidRDefault="00FC2C50" w:rsidP="00FC2C50">
      <w:pPr>
        <w:jc w:val="center"/>
        <w:rPr>
          <w:rStyle w:val="Style1"/>
          <w:rFonts w:asciiTheme="minorHAnsi" w:hAnsiTheme="minorHAnsi" w:cs="Arial"/>
          <w:b w:val="0"/>
          <w:i w:val="0"/>
          <w:color w:val="0D0D0D"/>
          <w:sz w:val="22"/>
          <w:szCs w:val="24"/>
          <w:u w:val="none"/>
        </w:rPr>
      </w:pPr>
    </w:p>
    <w:p w:rsidR="00FC2C50" w:rsidRDefault="00FC2C50" w:rsidP="00FC2C50">
      <w:pPr>
        <w:jc w:val="center"/>
        <w:rPr>
          <w:rStyle w:val="Style1"/>
          <w:rFonts w:asciiTheme="minorHAnsi" w:hAnsiTheme="minorHAnsi" w:cs="Arial"/>
          <w:b w:val="0"/>
          <w:i w:val="0"/>
          <w:color w:val="0D0D0D"/>
          <w:sz w:val="24"/>
          <w:szCs w:val="24"/>
          <w:u w:val="none"/>
        </w:rPr>
        <w:sectPr w:rsidR="00FC2C50" w:rsidSect="00BD35D0">
          <w:footerReference w:type="default" r:id="rId24"/>
          <w:pgSz w:w="16832" w:h="11899" w:orient="landscape"/>
          <w:pgMar w:top="417" w:right="964" w:bottom="284" w:left="425" w:header="142" w:footer="62" w:gutter="0"/>
          <w:pgNumType w:start="3"/>
          <w:cols w:space="720"/>
          <w:noEndnote/>
          <w:docGrid w:linePitch="272"/>
        </w:sectPr>
      </w:pPr>
    </w:p>
    <w:p w:rsidR="00FC2C50" w:rsidRPr="00FC2C50" w:rsidRDefault="00FC2C50" w:rsidP="005E3B21">
      <w:pPr>
        <w:numPr>
          <w:ilvl w:val="1"/>
          <w:numId w:val="31"/>
        </w:numPr>
        <w:tabs>
          <w:tab w:val="left" w:pos="993"/>
        </w:tabs>
        <w:rPr>
          <w:rStyle w:val="Style2"/>
          <w:rFonts w:ascii="Calibri" w:hAnsi="Calibri"/>
          <w:i w:val="0"/>
          <w:color w:val="A02A39"/>
          <w:sz w:val="28"/>
        </w:rPr>
      </w:pPr>
      <w:r w:rsidRPr="00FC2C50">
        <w:rPr>
          <w:rStyle w:val="Style2"/>
          <w:rFonts w:ascii="Calibri" w:hAnsi="Calibri"/>
          <w:i w:val="0"/>
          <w:color w:val="A02A39"/>
          <w:sz w:val="28"/>
        </w:rPr>
        <w:lastRenderedPageBreak/>
        <w:t>Transmission</w:t>
      </w:r>
      <w:r w:rsidR="00B65000">
        <w:rPr>
          <w:rStyle w:val="Style2"/>
          <w:rFonts w:ascii="Calibri" w:hAnsi="Calibri"/>
          <w:i w:val="0"/>
          <w:color w:val="A02A39"/>
          <w:sz w:val="28"/>
        </w:rPr>
        <w:t xml:space="preserve"> mécanique</w:t>
      </w:r>
      <w:r w:rsidRPr="00FC2C50">
        <w:rPr>
          <w:rStyle w:val="Style2"/>
          <w:rFonts w:ascii="Calibri" w:hAnsi="Calibri"/>
          <w:i w:val="0"/>
          <w:color w:val="A02A39"/>
          <w:sz w:val="28"/>
        </w:rPr>
        <w:t xml:space="preserve"> avec modification de la vitesse de rotation</w:t>
      </w:r>
      <w:r w:rsidRPr="00FC2C50">
        <w:rPr>
          <w:rStyle w:val="Style2"/>
          <w:rFonts w:ascii="Calibri" w:hAnsi="Calibri"/>
          <w:i w:val="0"/>
          <w:color w:val="A02A39"/>
          <w:sz w:val="28"/>
          <w:u w:val="none"/>
        </w:rPr>
        <w:t> :</w:t>
      </w:r>
    </w:p>
    <w:p w:rsidR="00BD35D0" w:rsidRPr="008E6837" w:rsidRDefault="00BD35D0" w:rsidP="00BD35D0">
      <w:pPr>
        <w:jc w:val="both"/>
        <w:rPr>
          <w:rFonts w:ascii="Calibri" w:hAnsi="Calibri" w:cs="Calibri"/>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4241"/>
        <w:gridCol w:w="4242"/>
      </w:tblGrid>
      <w:tr w:rsidR="008E6837" w:rsidTr="008E6837">
        <w:trPr>
          <w:trHeight w:val="2755"/>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Type</w:t>
            </w:r>
          </w:p>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De</w:t>
            </w:r>
          </w:p>
          <w:p w:rsidR="008E6837" w:rsidRPr="00DF6E18" w:rsidRDefault="008E6837" w:rsidP="003820AB">
            <w:pPr>
              <w:jc w:val="center"/>
              <w:rPr>
                <w:rFonts w:ascii="Calibri" w:hAnsi="Calibri"/>
                <w:color w:val="FFFFFF"/>
                <w:sz w:val="28"/>
                <w:szCs w:val="24"/>
              </w:rPr>
            </w:pPr>
            <w:r w:rsidRPr="00DF6E18">
              <w:rPr>
                <w:rFonts w:ascii="Calibri" w:hAnsi="Calibri"/>
                <w:b/>
                <w:bCs/>
                <w:color w:val="FFFFFF"/>
                <w:sz w:val="28"/>
                <w:szCs w:val="24"/>
              </w:rPr>
              <w:t>transmission</w:t>
            </w:r>
          </w:p>
        </w:tc>
        <w:tc>
          <w:tcPr>
            <w:tcW w:w="4241" w:type="dxa"/>
            <w:tcBorders>
              <w:top w:val="single" w:sz="4" w:space="0" w:color="auto"/>
              <w:left w:val="single" w:sz="4" w:space="0" w:color="auto"/>
              <w:bottom w:val="single" w:sz="4" w:space="0" w:color="auto"/>
              <w:right w:val="single" w:sz="4" w:space="0" w:color="auto"/>
            </w:tcBorders>
            <w:shd w:val="clear" w:color="auto" w:fill="auto"/>
            <w:hideMark/>
          </w:tcPr>
          <w:p w:rsidR="008E6837" w:rsidRPr="00DF6E18" w:rsidRDefault="008E6837" w:rsidP="003820AB">
            <w:pPr>
              <w:rPr>
                <w:rFonts w:ascii="Calibri" w:hAnsi="Calibri"/>
                <w:b/>
                <w:bCs/>
                <w:sz w:val="24"/>
                <w:szCs w:val="24"/>
              </w:rPr>
            </w:pPr>
            <w:r w:rsidRPr="00DF6E18">
              <w:rPr>
                <w:rFonts w:ascii="Calibri" w:hAnsi="Calibri"/>
                <w:b/>
                <w:bCs/>
                <w:sz w:val="24"/>
                <w:szCs w:val="24"/>
              </w:rPr>
              <w:t>ENGRENAGES</w:t>
            </w:r>
          </w:p>
          <w:p w:rsidR="008E6837" w:rsidRPr="00DF6E18" w:rsidRDefault="00C132FC" w:rsidP="003820AB">
            <w:pPr>
              <w:jc w:val="center"/>
              <w:rPr>
                <w:rFonts w:ascii="Calibri" w:hAnsi="Calibri"/>
                <w:b/>
                <w:bCs/>
                <w:sz w:val="24"/>
                <w:szCs w:val="24"/>
              </w:rPr>
            </w:pPr>
            <w:r>
              <w:rPr>
                <w:rFonts w:ascii="Calibri" w:hAnsi="Calibri"/>
                <w:b/>
                <w:bCs/>
                <w:noProof/>
                <w:sz w:val="24"/>
                <w:szCs w:val="24"/>
              </w:rPr>
              <w:drawing>
                <wp:inline distT="0" distB="0" distL="0" distR="0">
                  <wp:extent cx="1862667" cy="153231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renag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4394" cy="1533737"/>
                          </a:xfrm>
                          <a:prstGeom prst="rect">
                            <a:avLst/>
                          </a:prstGeom>
                        </pic:spPr>
                      </pic:pic>
                    </a:graphicData>
                  </a:graphic>
                </wp:inline>
              </w:drawing>
            </w:r>
          </w:p>
        </w:tc>
        <w:tc>
          <w:tcPr>
            <w:tcW w:w="4242" w:type="dxa"/>
            <w:tcBorders>
              <w:top w:val="single" w:sz="4" w:space="0" w:color="auto"/>
              <w:left w:val="single" w:sz="4" w:space="0" w:color="auto"/>
              <w:bottom w:val="single" w:sz="4" w:space="0" w:color="auto"/>
              <w:right w:val="single" w:sz="4" w:space="0" w:color="auto"/>
            </w:tcBorders>
            <w:shd w:val="clear" w:color="auto" w:fill="auto"/>
            <w:hideMark/>
          </w:tcPr>
          <w:p w:rsidR="008E6837" w:rsidRDefault="008E6837" w:rsidP="003820AB">
            <w:pPr>
              <w:rPr>
                <w:rFonts w:ascii="Calibri" w:hAnsi="Calibri"/>
                <w:b/>
                <w:bCs/>
                <w:sz w:val="24"/>
                <w:szCs w:val="24"/>
              </w:rPr>
            </w:pPr>
            <w:r w:rsidRPr="00DF6E18">
              <w:rPr>
                <w:rFonts w:ascii="Calibri" w:hAnsi="Calibri"/>
                <w:b/>
                <w:bCs/>
                <w:sz w:val="24"/>
                <w:szCs w:val="24"/>
              </w:rPr>
              <w:t>POULIES-COURROIE</w:t>
            </w:r>
          </w:p>
          <w:p w:rsidR="00C132FC" w:rsidRPr="00C132FC" w:rsidRDefault="00C132FC" w:rsidP="003820AB">
            <w:pPr>
              <w:rPr>
                <w:rFonts w:ascii="Calibri" w:hAnsi="Calibri"/>
                <w:b/>
                <w:bCs/>
                <w:sz w:val="14"/>
                <w:szCs w:val="24"/>
              </w:rPr>
            </w:pPr>
          </w:p>
          <w:p w:rsidR="008E6837" w:rsidRPr="00DF6E18" w:rsidRDefault="00C132FC" w:rsidP="003820AB">
            <w:pPr>
              <w:jc w:val="center"/>
              <w:rPr>
                <w:rFonts w:ascii="Calibri" w:hAnsi="Calibri"/>
                <w:b/>
                <w:bCs/>
                <w:sz w:val="24"/>
                <w:szCs w:val="24"/>
              </w:rPr>
            </w:pPr>
            <w:r>
              <w:rPr>
                <w:rFonts w:ascii="Calibri" w:hAnsi="Calibri"/>
                <w:b/>
                <w:bCs/>
                <w:noProof/>
                <w:sz w:val="24"/>
                <w:szCs w:val="24"/>
              </w:rPr>
              <w:drawing>
                <wp:inline distT="0" distB="0" distL="0" distR="0">
                  <wp:extent cx="2530010" cy="122343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ies-courroi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1284" cy="1224050"/>
                          </a:xfrm>
                          <a:prstGeom prst="rect">
                            <a:avLst/>
                          </a:prstGeom>
                        </pic:spPr>
                      </pic:pic>
                    </a:graphicData>
                  </a:graphic>
                </wp:inline>
              </w:drawing>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color w:val="FFFFFF"/>
                <w:sz w:val="28"/>
                <w:szCs w:val="24"/>
              </w:rPr>
            </w:pPr>
            <w:r w:rsidRPr="00DF6E18">
              <w:rPr>
                <w:rFonts w:ascii="Calibri" w:hAnsi="Calibri"/>
                <w:b/>
                <w:bCs/>
                <w:color w:val="FFFFFF"/>
                <w:sz w:val="28"/>
                <w:szCs w:val="24"/>
              </w:rPr>
              <w:t>Schématisation</w:t>
            </w:r>
          </w:p>
        </w:tc>
        <w:tc>
          <w:tcPr>
            <w:tcW w:w="4241" w:type="dxa"/>
            <w:tcBorders>
              <w:top w:val="single" w:sz="4" w:space="0" w:color="auto"/>
              <w:left w:val="single" w:sz="4" w:space="0" w:color="auto"/>
              <w:bottom w:val="single" w:sz="4" w:space="0" w:color="auto"/>
              <w:right w:val="single" w:sz="4" w:space="0" w:color="auto"/>
            </w:tcBorders>
            <w:shd w:val="clear" w:color="auto" w:fill="auto"/>
            <w:hideMark/>
          </w:tcPr>
          <w:p w:rsidR="008E6837" w:rsidRPr="00DF6E18" w:rsidRDefault="00CA1A52" w:rsidP="003820AB">
            <w:pPr>
              <w:jc w:val="center"/>
              <w:rPr>
                <w:rFonts w:ascii="Calibri" w:hAnsi="Calibri"/>
                <w:sz w:val="24"/>
                <w:szCs w:val="24"/>
              </w:rPr>
            </w:pPr>
            <w:r>
              <w:rPr>
                <w:rFonts w:ascii="Calibri" w:hAnsi="Calibri"/>
                <w:noProof/>
                <w:sz w:val="24"/>
                <w:szCs w:val="24"/>
              </w:rPr>
              <w:drawing>
                <wp:inline distT="0" distB="0" distL="0" distR="0">
                  <wp:extent cx="1758486" cy="137940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engrenag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8468" cy="1379388"/>
                          </a:xfrm>
                          <a:prstGeom prst="rect">
                            <a:avLst/>
                          </a:prstGeom>
                        </pic:spPr>
                      </pic:pic>
                    </a:graphicData>
                  </a:graphic>
                </wp:inline>
              </w:drawing>
            </w:r>
          </w:p>
        </w:tc>
        <w:tc>
          <w:tcPr>
            <w:tcW w:w="4242" w:type="dxa"/>
            <w:tcBorders>
              <w:top w:val="single" w:sz="4" w:space="0" w:color="auto"/>
              <w:left w:val="single" w:sz="4" w:space="0" w:color="auto"/>
              <w:bottom w:val="single" w:sz="4" w:space="0" w:color="auto"/>
              <w:right w:val="single" w:sz="4" w:space="0" w:color="auto"/>
            </w:tcBorders>
            <w:shd w:val="clear" w:color="auto" w:fill="auto"/>
            <w:hideMark/>
          </w:tcPr>
          <w:p w:rsidR="008E6837" w:rsidRPr="00DF6E18" w:rsidRDefault="008E6837" w:rsidP="003820AB">
            <w:pPr>
              <w:jc w:val="center"/>
              <w:rPr>
                <w:rFonts w:ascii="Calibri" w:hAnsi="Calibri"/>
                <w:sz w:val="24"/>
                <w:szCs w:val="24"/>
              </w:rPr>
            </w:pPr>
            <w:r>
              <w:rPr>
                <w:rFonts w:ascii="Calibri" w:hAnsi="Calibri"/>
                <w:noProof/>
                <w:sz w:val="24"/>
                <w:szCs w:val="24"/>
              </w:rPr>
              <w:drawing>
                <wp:inline distT="0" distB="0" distL="0" distR="0" wp14:anchorId="13C5367C" wp14:editId="0FC7EB52">
                  <wp:extent cx="2033270" cy="1353471"/>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chéma%20poulies-courroi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33270" cy="1353471"/>
                          </a:xfrm>
                          <a:prstGeom prst="rect">
                            <a:avLst/>
                          </a:prstGeom>
                          <a:noFill/>
                          <a:ln w="9525">
                            <a:noFill/>
                            <a:miter lim="800000"/>
                            <a:headEnd/>
                            <a:tailEnd/>
                          </a:ln>
                        </pic:spPr>
                      </pic:pic>
                    </a:graphicData>
                  </a:graphic>
                </wp:inline>
              </w:drawing>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CB5844" w:rsidP="003820AB">
            <w:pPr>
              <w:jc w:val="center"/>
              <w:rPr>
                <w:rFonts w:ascii="Calibri" w:hAnsi="Calibri"/>
                <w:b/>
                <w:bCs/>
                <w:color w:val="FFFFFF"/>
                <w:sz w:val="28"/>
                <w:szCs w:val="24"/>
              </w:rPr>
            </w:pPr>
            <w:r>
              <w:rPr>
                <w:rFonts w:ascii="Calibri" w:hAnsi="Calibri"/>
                <w:b/>
                <w:bCs/>
                <w:color w:val="FFFFFF"/>
                <w:sz w:val="28"/>
                <w:szCs w:val="24"/>
              </w:rPr>
              <w:t>Entr</w:t>
            </w:r>
            <w:r w:rsidR="001E4F59">
              <w:rPr>
                <w:rFonts w:ascii="Calibri" w:hAnsi="Calibri"/>
                <w:b/>
                <w:bCs/>
                <w:color w:val="FFFFFF"/>
                <w:sz w:val="28"/>
                <w:szCs w:val="24"/>
              </w:rPr>
              <w:t>’</w:t>
            </w:r>
            <w:r w:rsidR="008E6837" w:rsidRPr="00DF6E18">
              <w:rPr>
                <w:rFonts w:ascii="Calibri" w:hAnsi="Calibri"/>
                <w:b/>
                <w:bCs/>
                <w:color w:val="FFFFFF"/>
                <w:sz w:val="28"/>
                <w:szCs w:val="24"/>
              </w:rPr>
              <w:t>axe</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Limité (car le diamètre des roues en dépend) et nécessairement de bonne précision</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Non limité, de précision moyenne acceptable et peu influent sur le rendement de la transmission</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Couple</w:t>
            </w:r>
          </w:p>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transmissible</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Couple élevé dépendant des matériaux constituant les dentures</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Couple limité pour les transmissions par adhérence, et modéré pour les transmissions par obstacle (dépendant de la résistance de la courroie crantée)</w:t>
            </w:r>
          </w:p>
        </w:tc>
      </w:tr>
      <w:tr w:rsidR="00FC2C50"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FC2C50" w:rsidRPr="00DF6E18" w:rsidRDefault="00FC2C50" w:rsidP="003820AB">
            <w:pPr>
              <w:jc w:val="center"/>
              <w:rPr>
                <w:rFonts w:ascii="Calibri" w:hAnsi="Calibri"/>
                <w:b/>
                <w:bCs/>
                <w:color w:val="FFFFFF"/>
                <w:sz w:val="28"/>
                <w:szCs w:val="24"/>
              </w:rPr>
            </w:pPr>
            <w:r w:rsidRPr="00DF6E18">
              <w:rPr>
                <w:rFonts w:ascii="Calibri" w:hAnsi="Calibri"/>
                <w:b/>
                <w:bCs/>
                <w:color w:val="FFFFFF"/>
                <w:sz w:val="28"/>
                <w:szCs w:val="24"/>
              </w:rPr>
              <w:t>Loi entrée-sortie</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rPr>
            </w:pPr>
            <w:r w:rsidRPr="00FC2C50">
              <w:rPr>
                <w:rFonts w:asciiTheme="minorHAnsi" w:hAnsiTheme="minorHAnsi"/>
                <w:position w:val="-26"/>
              </w:rPr>
              <w:object w:dxaOrig="1600" w:dyaOrig="600" w14:anchorId="30EC662B">
                <v:shape id="_x0000_i1026" type="#_x0000_t75" style="width:80pt;height:30pt" o:ole="" o:bordertopcolor="red" o:borderleftcolor="red" o:borderbottomcolor="red" o:borderrightcolor="red">
                  <v:imagedata r:id="rId29" o:title=""/>
                  <w10:bordertop type="single" width="4"/>
                  <w10:borderleft type="single" width="4"/>
                  <w10:borderbottom type="single" width="4"/>
                  <w10:borderright type="single" width="4"/>
                </v:shape>
                <o:OLEObject Type="Embed" ProgID="Equation.3" ShapeID="_x0000_i1026" DrawAspect="Content" ObjectID="_1569306464" r:id="rId30"/>
              </w:object>
            </w:r>
          </w:p>
          <w:p w:rsidR="00FC2C50" w:rsidRPr="00FC2C50" w:rsidRDefault="00FC2C50" w:rsidP="003820AB">
            <w:pPr>
              <w:rPr>
                <w:rFonts w:asciiTheme="minorHAnsi" w:hAnsiTheme="minorHAnsi"/>
              </w:rPr>
            </w:pPr>
            <w:r w:rsidRPr="00FC2C50">
              <w:rPr>
                <w:rFonts w:asciiTheme="minorHAnsi" w:hAnsiTheme="minorHAnsi"/>
              </w:rPr>
              <w:t>avec</w:t>
            </w:r>
            <w:r w:rsidRPr="00FC2C50">
              <w:rPr>
                <w:rFonts w:asciiTheme="minorHAnsi" w:hAnsiTheme="minorHAnsi"/>
              </w:rPr>
              <w:tab/>
              <w:t>r : rapport de réduction</w:t>
            </w:r>
          </w:p>
          <w:p w:rsidR="00FC2C50" w:rsidRPr="00FC2C50" w:rsidRDefault="00FC2C50" w:rsidP="003820AB">
            <w:pPr>
              <w:rPr>
                <w:rFonts w:asciiTheme="minorHAnsi" w:hAnsiTheme="minorHAnsi"/>
              </w:rPr>
            </w:pPr>
            <w:r w:rsidRPr="00FC2C50">
              <w:rPr>
                <w:rFonts w:asciiTheme="minorHAnsi" w:hAnsiTheme="minorHAnsi"/>
              </w:rPr>
              <w:tab/>
              <w:t>Z : nombre de dents des roues dentées</w:t>
            </w:r>
          </w:p>
          <w:p w:rsidR="00FC2C50" w:rsidRPr="00FC2C50" w:rsidRDefault="00FC2C50" w:rsidP="003820AB">
            <w:pPr>
              <w:rPr>
                <w:rFonts w:asciiTheme="minorHAnsi" w:hAnsiTheme="minorHAnsi"/>
              </w:rPr>
            </w:pPr>
            <w:r w:rsidRPr="00FC2C50">
              <w:rPr>
                <w:rFonts w:asciiTheme="minorHAnsi" w:hAnsiTheme="minorHAnsi"/>
              </w:rPr>
              <w:tab/>
              <w:t>d : diamètre primitif des roues dentées</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rPr>
            </w:pPr>
            <w:r w:rsidRPr="00FC2C50">
              <w:rPr>
                <w:rFonts w:asciiTheme="minorHAnsi" w:hAnsiTheme="minorHAnsi"/>
                <w:position w:val="-28"/>
              </w:rPr>
              <w:object w:dxaOrig="1980" w:dyaOrig="660" w14:anchorId="78184B5F">
                <v:shape id="_x0000_i1027" type="#_x0000_t75" style="width:99pt;height:33.5pt" o:ole="" o:bordertopcolor="red" o:borderleftcolor="red" o:borderbottomcolor="red" o:borderrightcolor="red">
                  <v:imagedata r:id="rId31" o:title=""/>
                  <w10:bordertop type="single" width="4"/>
                  <w10:borderleft type="single" width="4"/>
                  <w10:borderbottom type="single" width="4"/>
                  <w10:borderright type="single" width="4"/>
                </v:shape>
                <o:OLEObject Type="Embed" ProgID="Equation.3" ShapeID="_x0000_i1027" DrawAspect="Content" ObjectID="_1569306465" r:id="rId32"/>
              </w:object>
            </w:r>
            <w:proofErr w:type="gramStart"/>
            <w:r w:rsidRPr="00FC2C50">
              <w:rPr>
                <w:rFonts w:asciiTheme="minorHAnsi" w:hAnsiTheme="minorHAnsi"/>
              </w:rPr>
              <w:t>pour</w:t>
            </w:r>
            <w:proofErr w:type="gramEnd"/>
            <w:r w:rsidRPr="00FC2C50">
              <w:rPr>
                <w:rFonts w:asciiTheme="minorHAnsi" w:hAnsiTheme="minorHAnsi"/>
              </w:rPr>
              <w:t xml:space="preserve"> poulies crantées</w:t>
            </w:r>
          </w:p>
          <w:p w:rsidR="00FC2C50" w:rsidRPr="00FC2C50" w:rsidRDefault="00FC2C50" w:rsidP="003820AB">
            <w:pPr>
              <w:tabs>
                <w:tab w:val="left" w:pos="551"/>
              </w:tabs>
              <w:rPr>
                <w:rFonts w:asciiTheme="minorHAnsi" w:hAnsiTheme="minorHAnsi"/>
              </w:rPr>
            </w:pPr>
            <w:r w:rsidRPr="00FC2C50">
              <w:rPr>
                <w:rFonts w:asciiTheme="minorHAnsi" w:hAnsiTheme="minorHAnsi"/>
              </w:rPr>
              <w:t>avec</w:t>
            </w:r>
            <w:r w:rsidRPr="00FC2C50">
              <w:rPr>
                <w:rFonts w:asciiTheme="minorHAnsi" w:hAnsiTheme="minorHAnsi"/>
              </w:rPr>
              <w:tab/>
              <w:t>Z : nombre de dents des poulies crantées</w:t>
            </w:r>
          </w:p>
          <w:p w:rsidR="00FC2C50" w:rsidRPr="00FC2C50" w:rsidRDefault="00FC2C50" w:rsidP="003820AB">
            <w:pPr>
              <w:tabs>
                <w:tab w:val="left" w:pos="551"/>
              </w:tabs>
              <w:rPr>
                <w:rFonts w:asciiTheme="minorHAnsi" w:hAnsiTheme="minorHAnsi"/>
              </w:rPr>
            </w:pPr>
            <w:r w:rsidRPr="00FC2C50">
              <w:rPr>
                <w:rFonts w:asciiTheme="minorHAnsi" w:hAnsiTheme="minorHAnsi"/>
              </w:rPr>
              <w:tab/>
              <w:t>d : diamètre de poulie</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Sens de rotation</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Un engrenage composé de 2 roues dentées inverse le sens de rotation</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Les 2 poulies tournent dans le même sens (exception faite pour les courroies croisées)</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Glissement relatif</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Aucun glissement relatif, la transmission se faisant par obstacle ; on peut alors transmettre des mouvements de rotation sous charge de grande précision</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Glissement possible dans le cas d'une transmission par adhérence (le couple maxi transmissible, et donc le risque de glissement entre poulie et courroie, dépendant de la tension de la courroie, pour laquelle on est parfois contraint de recourir à un galet tendeur). La transmission par courroie crantée résout le problème et permet d'obtenir, dans certains cas de figure, une grande précision angulaire du mouvement (ex : courroie de distribution de moteur à explosion, permettant de conserver dans le temps la position angulaire relative du vilebrequin et de l'arbre à cames).</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Souplesse de</w:t>
            </w:r>
          </w:p>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transmission</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Aucune</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La relative élasticité de la courroie permet une certaine souplesse de la transmission</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Sollicitation des paliers</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A couple transmissible équivalent, les composantes radiales d'efforts dans les paliers sont moindres par rapport à une transmission par courroie</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La tension dans la courroie occasionne des composantes radiales d'efforts dans les paliers non négligeables</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Bruit</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Transmission bruyante (choix des matériaux et lubrification efficaces permettent d'atténuer ce désagrément)</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Transmission silencieuse</w:t>
            </w:r>
          </w:p>
        </w:tc>
      </w:tr>
      <w:tr w:rsidR="008E6837" w:rsidTr="008E6837">
        <w:trPr>
          <w:trHeight w:val="578"/>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4"/>
                <w:szCs w:val="24"/>
              </w:rPr>
            </w:pPr>
            <w:r w:rsidRPr="00DF6E18">
              <w:rPr>
                <w:rFonts w:ascii="Calibri" w:hAnsi="Calibri"/>
                <w:b/>
                <w:bCs/>
                <w:color w:val="FFFFFF"/>
                <w:sz w:val="24"/>
                <w:szCs w:val="24"/>
              </w:rPr>
              <w:t>Coût</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onéreux</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économique</w:t>
            </w:r>
          </w:p>
        </w:tc>
      </w:tr>
    </w:tbl>
    <w:p w:rsidR="008E6837" w:rsidRPr="00DF6E18" w:rsidRDefault="008E6837" w:rsidP="008E6837">
      <w:pPr>
        <w:ind w:left="284" w:firstLine="708"/>
        <w:rPr>
          <w:rFonts w:ascii="Calibri" w:hAnsi="Calibri"/>
          <w:sz w:val="24"/>
          <w:szCs w:val="24"/>
        </w:rPr>
      </w:pPr>
      <w:r w:rsidRPr="00DF6E18">
        <w:rPr>
          <w:rFonts w:ascii="Calibri" w:hAnsi="Calibri"/>
          <w:sz w:val="24"/>
          <w:szCs w:val="24"/>
        </w:rPr>
        <w:lastRenderedPageBreak/>
        <w:t>De nombreuses variantes découlent des principes de base abordés précédemment, différant les unes des autres de par la géométrie des formes en contact assurant la transmission :</w:t>
      </w:r>
    </w:p>
    <w:p w:rsidR="008E6837" w:rsidRPr="00DF6E18" w:rsidRDefault="008E6837" w:rsidP="008E6837">
      <w:pPr>
        <w:jc w:val="center"/>
        <w:rPr>
          <w:rFonts w:ascii="Calibri" w:hAnsi="Calibri"/>
          <w:sz w:val="24"/>
          <w:szCs w:val="24"/>
        </w:rPr>
      </w:pPr>
    </w:p>
    <w:p w:rsidR="008E6837" w:rsidRPr="00DF6E18" w:rsidRDefault="008E6837" w:rsidP="008E6837">
      <w:pPr>
        <w:rPr>
          <w:rStyle w:val="Style3"/>
          <w:rFonts w:ascii="Calibri" w:hAnsi="Calibri"/>
          <w:b w:val="0"/>
          <w:bCs/>
          <w:i/>
          <w:iCs/>
        </w:rPr>
      </w:pPr>
      <w:r w:rsidRPr="00DF6E18">
        <w:rPr>
          <w:rFonts w:ascii="Calibri" w:hAnsi="Calibri"/>
          <w:b/>
          <w:bCs/>
          <w:i/>
          <w:iCs/>
          <w:sz w:val="24"/>
          <w:szCs w:val="24"/>
        </w:rPr>
        <w:tab/>
      </w:r>
      <w:r w:rsidRPr="00DF6E18">
        <w:rPr>
          <w:rFonts w:ascii="Calibri" w:hAnsi="Calibri"/>
          <w:b/>
          <w:bCs/>
          <w:i/>
          <w:iCs/>
          <w:sz w:val="24"/>
          <w:szCs w:val="24"/>
        </w:rPr>
        <w:sym w:font="Wingdings" w:char="F026"/>
      </w:r>
      <w:r w:rsidRPr="00DF6E18">
        <w:rPr>
          <w:rFonts w:ascii="Calibri" w:hAnsi="Calibri"/>
          <w:b/>
          <w:bCs/>
          <w:i/>
          <w:iCs/>
          <w:sz w:val="24"/>
          <w:szCs w:val="24"/>
        </w:rPr>
        <w:t xml:space="preserve"> </w:t>
      </w:r>
      <w:r>
        <w:rPr>
          <w:rFonts w:ascii="Calibri" w:hAnsi="Calibri"/>
          <w:b/>
          <w:bCs/>
          <w:i/>
          <w:iCs/>
          <w:sz w:val="24"/>
          <w:szCs w:val="24"/>
        </w:rPr>
        <w:t xml:space="preserve"> </w:t>
      </w:r>
      <w:r w:rsidRPr="00DF6E18">
        <w:rPr>
          <w:rFonts w:ascii="Calibri" w:hAnsi="Calibri"/>
          <w:b/>
          <w:bCs/>
          <w:i/>
          <w:iCs/>
          <w:sz w:val="24"/>
          <w:szCs w:val="24"/>
        </w:rPr>
        <w:t>Variantes de transmission par engrenage :</w:t>
      </w:r>
    </w:p>
    <w:p w:rsidR="008E6837" w:rsidRPr="00DF6E18" w:rsidRDefault="008E6837" w:rsidP="008E6837">
      <w:pPr>
        <w:jc w:val="center"/>
        <w:rPr>
          <w:rFonts w:ascii="Calibri" w:hAnsi="Calibri"/>
          <w:sz w:val="24"/>
          <w:szCs w:val="24"/>
        </w:rPr>
      </w:pPr>
    </w:p>
    <w:p w:rsidR="008E6837" w:rsidRPr="00DF6E18" w:rsidRDefault="008E6837" w:rsidP="008E6837">
      <w:pPr>
        <w:jc w:val="center"/>
        <w:rPr>
          <w:rFonts w:ascii="Calibri" w:hAnsi="Calibri"/>
          <w:sz w:val="24"/>
          <w:szCs w:val="24"/>
        </w:rPr>
      </w:pPr>
      <w:r>
        <w:rPr>
          <w:rFonts w:ascii="Calibri" w:hAnsi="Calibri"/>
          <w:noProof/>
          <w:sz w:val="24"/>
          <w:szCs w:val="24"/>
        </w:rPr>
        <w:drawing>
          <wp:inline distT="0" distB="0" distL="0" distR="0">
            <wp:extent cx="4668520" cy="5292725"/>
            <wp:effectExtent l="19050" t="0" r="0" b="0"/>
            <wp:docPr id="241" name="Image 241" descr="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ab3"/>
                    <pic:cNvPicPr>
                      <a:picLocks noChangeAspect="1" noChangeArrowheads="1"/>
                    </pic:cNvPicPr>
                  </pic:nvPicPr>
                  <pic:blipFill>
                    <a:blip r:embed="rId33" cstate="print"/>
                    <a:srcRect/>
                    <a:stretch>
                      <a:fillRect/>
                    </a:stretch>
                  </pic:blipFill>
                  <pic:spPr bwMode="auto">
                    <a:xfrm>
                      <a:off x="0" y="0"/>
                      <a:ext cx="4668520" cy="5292725"/>
                    </a:xfrm>
                    <a:prstGeom prst="rect">
                      <a:avLst/>
                    </a:prstGeom>
                    <a:noFill/>
                    <a:ln w="9525">
                      <a:noFill/>
                      <a:miter lim="800000"/>
                      <a:headEnd/>
                      <a:tailEnd/>
                    </a:ln>
                  </pic:spPr>
                </pic:pic>
              </a:graphicData>
            </a:graphic>
          </wp:inline>
        </w:drawing>
      </w:r>
    </w:p>
    <w:p w:rsidR="008E6837" w:rsidRPr="00DF6E18" w:rsidRDefault="008E6837" w:rsidP="008E6837">
      <w:pPr>
        <w:jc w:val="center"/>
        <w:rPr>
          <w:rFonts w:ascii="Calibri" w:hAnsi="Calibri"/>
          <w:sz w:val="24"/>
          <w:szCs w:val="24"/>
        </w:rPr>
      </w:pPr>
    </w:p>
    <w:p w:rsidR="008E6837" w:rsidRPr="00DF6E18" w:rsidRDefault="008E6837" w:rsidP="008E6837">
      <w:pPr>
        <w:rPr>
          <w:rStyle w:val="Style3"/>
          <w:rFonts w:ascii="Calibri" w:hAnsi="Calibri"/>
          <w:b w:val="0"/>
          <w:bCs/>
          <w:i/>
          <w:iCs/>
        </w:rPr>
      </w:pPr>
      <w:r w:rsidRPr="00DF6E18">
        <w:rPr>
          <w:rFonts w:ascii="Calibri" w:hAnsi="Calibri"/>
          <w:b/>
          <w:bCs/>
          <w:i/>
          <w:iCs/>
          <w:sz w:val="24"/>
          <w:szCs w:val="24"/>
        </w:rPr>
        <w:tab/>
      </w:r>
      <w:r w:rsidRPr="00DF6E18">
        <w:rPr>
          <w:rFonts w:ascii="Calibri" w:hAnsi="Calibri"/>
          <w:b/>
          <w:bCs/>
          <w:i/>
          <w:iCs/>
          <w:sz w:val="24"/>
          <w:szCs w:val="24"/>
        </w:rPr>
        <w:sym w:font="Wingdings" w:char="F026"/>
      </w:r>
      <w:r w:rsidRPr="00DF6E18">
        <w:rPr>
          <w:rFonts w:ascii="Calibri" w:hAnsi="Calibri"/>
          <w:b/>
          <w:bCs/>
          <w:i/>
          <w:iCs/>
          <w:sz w:val="24"/>
          <w:szCs w:val="24"/>
        </w:rPr>
        <w:t xml:space="preserve"> </w:t>
      </w:r>
      <w:r>
        <w:rPr>
          <w:rFonts w:ascii="Calibri" w:hAnsi="Calibri"/>
          <w:b/>
          <w:bCs/>
          <w:i/>
          <w:iCs/>
          <w:sz w:val="24"/>
          <w:szCs w:val="24"/>
        </w:rPr>
        <w:t xml:space="preserve"> </w:t>
      </w:r>
      <w:r w:rsidRPr="00DF6E18">
        <w:rPr>
          <w:rFonts w:ascii="Calibri" w:hAnsi="Calibri"/>
          <w:b/>
          <w:bCs/>
          <w:i/>
          <w:iCs/>
          <w:sz w:val="24"/>
          <w:szCs w:val="24"/>
        </w:rPr>
        <w:t>Variantes de transmission par courroie :</w:t>
      </w:r>
    </w:p>
    <w:p w:rsidR="008E6837" w:rsidRPr="00DF6E18" w:rsidRDefault="008E6837" w:rsidP="008E6837">
      <w:pPr>
        <w:jc w:val="center"/>
        <w:rPr>
          <w:rFonts w:ascii="Calibri" w:hAnsi="Calibri"/>
          <w:sz w:val="24"/>
          <w:szCs w:val="24"/>
        </w:rPr>
      </w:pPr>
    </w:p>
    <w:p w:rsidR="008E6837" w:rsidRPr="00DF6E18" w:rsidRDefault="008E6837" w:rsidP="008E6837">
      <w:pPr>
        <w:jc w:val="center"/>
        <w:rPr>
          <w:rFonts w:ascii="Calibri" w:hAnsi="Calibri"/>
          <w:sz w:val="24"/>
          <w:szCs w:val="24"/>
        </w:rPr>
      </w:pPr>
      <w:r>
        <w:rPr>
          <w:rFonts w:ascii="Calibri" w:hAnsi="Calibri"/>
          <w:noProof/>
          <w:sz w:val="24"/>
          <w:szCs w:val="24"/>
        </w:rPr>
        <w:drawing>
          <wp:inline distT="0" distB="0" distL="0" distR="0">
            <wp:extent cx="4647565" cy="2345055"/>
            <wp:effectExtent l="19050" t="0" r="635" b="0"/>
            <wp:docPr id="242" name="Image 242" descr="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ab2"/>
                    <pic:cNvPicPr>
                      <a:picLocks noChangeAspect="1" noChangeArrowheads="1"/>
                    </pic:cNvPicPr>
                  </pic:nvPicPr>
                  <pic:blipFill>
                    <a:blip r:embed="rId34" cstate="print"/>
                    <a:srcRect/>
                    <a:stretch>
                      <a:fillRect/>
                    </a:stretch>
                  </pic:blipFill>
                  <pic:spPr bwMode="auto">
                    <a:xfrm>
                      <a:off x="0" y="0"/>
                      <a:ext cx="4647565" cy="2345055"/>
                    </a:xfrm>
                    <a:prstGeom prst="rect">
                      <a:avLst/>
                    </a:prstGeom>
                    <a:noFill/>
                    <a:ln w="9525">
                      <a:noFill/>
                      <a:miter lim="800000"/>
                      <a:headEnd/>
                      <a:tailEnd/>
                    </a:ln>
                  </pic:spPr>
                </pic:pic>
              </a:graphicData>
            </a:graphic>
          </wp:inline>
        </w:drawing>
      </w:r>
    </w:p>
    <w:p w:rsidR="008E6837" w:rsidRDefault="008E6837" w:rsidP="00BD35D0">
      <w:pPr>
        <w:jc w:val="center"/>
        <w:rPr>
          <w:rStyle w:val="Style1"/>
          <w:rFonts w:asciiTheme="minorHAnsi" w:hAnsiTheme="minorHAnsi" w:cs="Arial"/>
          <w:b w:val="0"/>
          <w:i w:val="0"/>
          <w:color w:val="0D0D0D"/>
          <w:sz w:val="24"/>
          <w:szCs w:val="24"/>
          <w:u w:val="none"/>
        </w:rPr>
        <w:sectPr w:rsidR="008E6837" w:rsidSect="008E6837">
          <w:footerReference w:type="default" r:id="rId35"/>
          <w:pgSz w:w="11899" w:h="16832"/>
          <w:pgMar w:top="425" w:right="417" w:bottom="964" w:left="284" w:header="142" w:footer="62" w:gutter="0"/>
          <w:pgNumType w:start="5"/>
          <w:cols w:space="720"/>
          <w:noEndnote/>
          <w:docGrid w:linePitch="272"/>
        </w:sectPr>
      </w:pPr>
    </w:p>
    <w:p w:rsidR="00FC2C50" w:rsidRPr="00B65000" w:rsidRDefault="00FC2C50" w:rsidP="00FC2C50">
      <w:pPr>
        <w:numPr>
          <w:ilvl w:val="0"/>
          <w:numId w:val="31"/>
        </w:numPr>
        <w:rPr>
          <w:rStyle w:val="Style1"/>
          <w:rFonts w:ascii="Calibri" w:hAnsi="Calibri" w:cs="Calibri"/>
          <w:color w:val="808080"/>
          <w:sz w:val="36"/>
        </w:rPr>
      </w:pPr>
      <w:r w:rsidRPr="00B65000">
        <w:rPr>
          <w:rStyle w:val="Style1"/>
          <w:rFonts w:ascii="Calibri" w:hAnsi="Calibri" w:cs="Calibri"/>
          <w:color w:val="808080"/>
          <w:sz w:val="36"/>
        </w:rPr>
        <w:lastRenderedPageBreak/>
        <w:t>Transmission</w:t>
      </w:r>
      <w:r w:rsidR="00B65000" w:rsidRPr="00B65000">
        <w:rPr>
          <w:rStyle w:val="Style1"/>
          <w:rFonts w:ascii="Calibri" w:hAnsi="Calibri" w:cs="Calibri"/>
          <w:color w:val="808080"/>
          <w:sz w:val="36"/>
        </w:rPr>
        <w:t xml:space="preserve"> mécanique</w:t>
      </w:r>
      <w:r w:rsidRPr="00B65000">
        <w:rPr>
          <w:rStyle w:val="Style1"/>
          <w:rFonts w:ascii="Calibri" w:hAnsi="Calibri" w:cs="Calibri"/>
          <w:color w:val="808080"/>
          <w:sz w:val="36"/>
        </w:rPr>
        <w:t xml:space="preserve"> avec transformation de mouvement</w:t>
      </w:r>
      <w:r w:rsidRPr="00B65000">
        <w:rPr>
          <w:rStyle w:val="Style1"/>
          <w:rFonts w:ascii="Calibri" w:hAnsi="Calibri" w:cs="Calibri"/>
          <w:color w:val="808080"/>
          <w:sz w:val="36"/>
          <w:u w:val="none"/>
        </w:rPr>
        <w:t xml:space="preserve"> :</w:t>
      </w:r>
    </w:p>
    <w:p w:rsidR="006F049B" w:rsidRPr="006F049B" w:rsidRDefault="006F049B" w:rsidP="006F049B">
      <w:pPr>
        <w:pStyle w:val="Paragraphedeliste"/>
        <w:tabs>
          <w:tab w:val="left" w:pos="2552"/>
        </w:tabs>
        <w:ind w:left="510"/>
        <w:jc w:val="both"/>
        <w:rPr>
          <w:rFonts w:ascii="Calibri" w:hAnsi="Calibri" w:cs="Calibri"/>
          <w:b/>
          <w:i/>
          <w:sz w:val="24"/>
        </w:rPr>
      </w:pPr>
    </w:p>
    <w:tbl>
      <w:tblPr>
        <w:tblW w:w="15735"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3402"/>
        <w:gridCol w:w="3974"/>
        <w:gridCol w:w="3539"/>
      </w:tblGrid>
      <w:tr w:rsidR="006F049B" w:rsidRPr="00DF6E18" w:rsidTr="006F049B">
        <w:trPr>
          <w:trHeight w:val="1165"/>
        </w:trPr>
        <w:tc>
          <w:tcPr>
            <w:tcW w:w="482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Type de transmission</w:t>
            </w:r>
          </w:p>
        </w:tc>
        <w:tc>
          <w:tcPr>
            <w:tcW w:w="3402"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Schématisation</w:t>
            </w:r>
          </w:p>
        </w:tc>
        <w:tc>
          <w:tcPr>
            <w:tcW w:w="3974"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Principe de fonctionnement</w:t>
            </w:r>
          </w:p>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Conditions d'installation</w:t>
            </w:r>
          </w:p>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et de bon fonctionnement</w:t>
            </w:r>
          </w:p>
        </w:tc>
        <w:tc>
          <w:tcPr>
            <w:tcW w:w="3539"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Loi de mouvement</w:t>
            </w:r>
          </w:p>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relation entrée-sortie</w:t>
            </w:r>
          </w:p>
        </w:tc>
      </w:tr>
      <w:tr w:rsidR="00FC2C50" w:rsidRPr="00DF6E18" w:rsidTr="006F049B">
        <w:trPr>
          <w:trHeight w:val="1954"/>
        </w:trPr>
        <w:tc>
          <w:tcPr>
            <w:tcW w:w="8222" w:type="dxa"/>
            <w:gridSpan w:val="2"/>
            <w:tcBorders>
              <w:top w:val="single" w:sz="4" w:space="0" w:color="auto"/>
              <w:left w:val="single" w:sz="4" w:space="0" w:color="auto"/>
              <w:bottom w:val="single" w:sz="4" w:space="0" w:color="auto"/>
              <w:right w:val="single" w:sz="4" w:space="0" w:color="auto"/>
            </w:tcBorders>
            <w:shd w:val="clear" w:color="auto" w:fill="auto"/>
            <w:hideMark/>
          </w:tcPr>
          <w:p w:rsidR="00FC2C50" w:rsidRPr="00DF6E18" w:rsidRDefault="00FC2C50" w:rsidP="003820AB">
            <w:pPr>
              <w:rPr>
                <w:rFonts w:ascii="Calibri" w:hAnsi="Calibri"/>
                <w:b/>
                <w:bCs/>
                <w:sz w:val="24"/>
                <w:szCs w:val="24"/>
              </w:rPr>
            </w:pPr>
            <w:r w:rsidRPr="00DF6E18">
              <w:rPr>
                <w:rFonts w:ascii="Calibri" w:hAnsi="Calibri"/>
                <w:b/>
                <w:bCs/>
                <w:sz w:val="24"/>
                <w:szCs w:val="24"/>
              </w:rPr>
              <w:t>VIS-ECROU</w:t>
            </w: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14:anchorId="555B8EFB" wp14:editId="348924B4">
                  <wp:extent cx="3352800" cy="1143000"/>
                  <wp:effectExtent l="19050" t="0" r="0" b="0"/>
                  <wp:docPr id="255" name="Image 255" descr="vérin%20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vérin%20électrique"/>
                          <pic:cNvPicPr>
                            <a:picLocks noChangeAspect="1" noChangeArrowheads="1"/>
                          </pic:cNvPicPr>
                        </pic:nvPicPr>
                        <pic:blipFill>
                          <a:blip r:embed="rId36" cstate="print">
                            <a:clrChange>
                              <a:clrFrom>
                                <a:srgbClr val="FDFDFD"/>
                              </a:clrFrom>
                              <a:clrTo>
                                <a:srgbClr val="FDFDFD">
                                  <a:alpha val="0"/>
                                </a:srgbClr>
                              </a:clrTo>
                            </a:clrChange>
                          </a:blip>
                          <a:srcRect/>
                          <a:stretch>
                            <a:fillRect/>
                          </a:stretch>
                        </pic:blipFill>
                        <pic:spPr bwMode="auto">
                          <a:xfrm>
                            <a:off x="0" y="0"/>
                            <a:ext cx="3352800" cy="1143000"/>
                          </a:xfrm>
                          <a:prstGeom prst="rect">
                            <a:avLst/>
                          </a:prstGeom>
                          <a:noFill/>
                          <a:ln w="9525">
                            <a:noFill/>
                            <a:miter lim="800000"/>
                            <a:headEnd/>
                            <a:tailEnd/>
                          </a:ln>
                        </pic:spPr>
                      </pic:pic>
                    </a:graphicData>
                  </a:graphic>
                </wp:inline>
              </w:drawing>
            </w:r>
          </w:p>
          <w:p w:rsidR="00FC2C50" w:rsidRPr="00DF6E18" w:rsidRDefault="00FC2C50" w:rsidP="003820AB">
            <w:pPr>
              <w:jc w:val="center"/>
              <w:rPr>
                <w:rFonts w:ascii="Calibri" w:hAnsi="Calibri"/>
                <w:sz w:val="24"/>
                <w:szCs w:val="24"/>
              </w:rPr>
            </w:pPr>
            <w:r>
              <w:rPr>
                <w:rFonts w:ascii="Calibri" w:hAnsi="Calibri"/>
                <w:noProof/>
                <w:sz w:val="24"/>
                <w:szCs w:val="24"/>
              </w:rPr>
              <w:drawing>
                <wp:inline distT="0" distB="0" distL="0" distR="0" wp14:anchorId="0C51D374" wp14:editId="3A29B640">
                  <wp:extent cx="4282440" cy="1249680"/>
                  <wp:effectExtent l="0" t="0" r="0" b="0"/>
                  <wp:docPr id="256" name="Image 256" descr="schéma%20viséc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chéma%20visécrou"/>
                          <pic:cNvPicPr>
                            <a:picLocks noChangeAspect="1" noChangeArrowheads="1"/>
                          </pic:cNvPicPr>
                        </pic:nvPicPr>
                        <pic:blipFill>
                          <a:blip r:embed="rId37" cstate="print">
                            <a:clrChange>
                              <a:clrFrom>
                                <a:srgbClr val="FDFDFD"/>
                              </a:clrFrom>
                              <a:clrTo>
                                <a:srgbClr val="FDFDFD">
                                  <a:alpha val="0"/>
                                </a:srgbClr>
                              </a:clrTo>
                            </a:clrChange>
                          </a:blip>
                          <a:srcRect/>
                          <a:stretch>
                            <a:fillRect/>
                          </a:stretch>
                        </pic:blipFill>
                        <pic:spPr bwMode="auto">
                          <a:xfrm>
                            <a:off x="0" y="0"/>
                            <a:ext cx="4282440" cy="1249680"/>
                          </a:xfrm>
                          <a:prstGeom prst="rect">
                            <a:avLst/>
                          </a:prstGeom>
                          <a:noFill/>
                          <a:ln w="9525">
                            <a:noFill/>
                            <a:miter lim="800000"/>
                            <a:headEnd/>
                            <a:tailEnd/>
                          </a:ln>
                        </pic:spPr>
                      </pic:pic>
                    </a:graphicData>
                  </a:graphic>
                </wp:inline>
              </w:drawing>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jc w:val="both"/>
              <w:rPr>
                <w:rFonts w:ascii="Calibri" w:hAnsi="Calibri"/>
                <w:sz w:val="22"/>
                <w:szCs w:val="22"/>
              </w:rPr>
            </w:pPr>
            <w:r w:rsidRPr="00DF6E18">
              <w:rPr>
                <w:rFonts w:ascii="Calibri" w:hAnsi="Calibri"/>
                <w:sz w:val="22"/>
                <w:szCs w:val="22"/>
              </w:rPr>
              <w:t>Le principe vis-écrou  est basé sur une liaison hélicoïdale. Ce principe élémentaire est fréquemment utilisé, y compris dans des cas de figure nécessitant une bonne précision de mouvement.</w:t>
            </w:r>
          </w:p>
          <w:p w:rsidR="00FC2C50" w:rsidRPr="00DF6E18" w:rsidRDefault="00FC2C50" w:rsidP="003820AB">
            <w:pPr>
              <w:jc w:val="both"/>
              <w:rPr>
                <w:rFonts w:ascii="Calibri" w:hAnsi="Calibri"/>
                <w:sz w:val="22"/>
                <w:szCs w:val="22"/>
              </w:rPr>
            </w:pPr>
            <w:r w:rsidRPr="00DF6E18">
              <w:rPr>
                <w:rFonts w:ascii="Calibri" w:hAnsi="Calibri"/>
                <w:sz w:val="22"/>
                <w:szCs w:val="22"/>
              </w:rPr>
              <w:t xml:space="preserve">Son exploitation la plus fréquente voit la </w:t>
            </w:r>
            <w:proofErr w:type="spellStart"/>
            <w:r w:rsidRPr="00DF6E18">
              <w:rPr>
                <w:rFonts w:ascii="Calibri" w:hAnsi="Calibri"/>
                <w:sz w:val="22"/>
                <w:szCs w:val="22"/>
              </w:rPr>
              <w:t>vis</w:t>
            </w:r>
            <w:proofErr w:type="spellEnd"/>
            <w:r w:rsidRPr="00DF6E18">
              <w:rPr>
                <w:rFonts w:ascii="Calibri" w:hAnsi="Calibri"/>
                <w:sz w:val="22"/>
                <w:szCs w:val="22"/>
              </w:rPr>
              <w:t>, motrice,  animée d'un seul mouvement de rotation et l'écrou, récepteur, animé d'un seul mouvement de translation (le degré de liberté rotation de l'écrou autour de son axe est éliminé, celui-ci s'appuyant sur des rails de guidage intégrés au carter).</w:t>
            </w: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t>C</w:t>
            </w:r>
            <w:r w:rsidRPr="00FC2C50">
              <w:rPr>
                <w:rFonts w:asciiTheme="minorHAnsi" w:hAnsiTheme="minorHAnsi"/>
                <w:b/>
                <w:bCs/>
                <w:color w:val="FF0000"/>
                <w:sz w:val="40"/>
                <w:szCs w:val="40"/>
                <w:vertAlign w:val="subscript"/>
              </w:rPr>
              <w:t>e</w:t>
            </w:r>
            <w:r w:rsidRPr="00FC2C50">
              <w:rPr>
                <w:rFonts w:asciiTheme="minorHAnsi" w:hAnsiTheme="minorHAnsi"/>
                <w:b/>
                <w:bCs/>
                <w:color w:val="FF0000"/>
                <w:sz w:val="40"/>
                <w:szCs w:val="40"/>
              </w:rPr>
              <w:t xml:space="preserve"> = </w:t>
            </w:r>
            <w:proofErr w:type="spellStart"/>
            <w:r w:rsidRPr="00FC2C50">
              <w:rPr>
                <w:rFonts w:asciiTheme="minorHAnsi" w:hAnsiTheme="minorHAnsi"/>
                <w:b/>
                <w:bCs/>
                <w:color w:val="FF0000"/>
                <w:sz w:val="40"/>
                <w:szCs w:val="40"/>
              </w:rPr>
              <w:t>p.θ</w:t>
            </w:r>
            <w:proofErr w:type="spellEnd"/>
          </w:p>
          <w:p w:rsidR="00DD2573" w:rsidRDefault="00FC2C50" w:rsidP="003820AB">
            <w:pPr>
              <w:tabs>
                <w:tab w:val="left" w:pos="492"/>
              </w:tabs>
              <w:rPr>
                <w:rFonts w:asciiTheme="minorHAnsi" w:hAnsiTheme="minorHAnsi"/>
                <w:color w:val="FF0000"/>
                <w:sz w:val="22"/>
                <w:szCs w:val="22"/>
              </w:rPr>
            </w:pPr>
            <w:r w:rsidRPr="00FC2C50">
              <w:rPr>
                <w:rFonts w:asciiTheme="minorHAnsi" w:hAnsiTheme="minorHAnsi"/>
                <w:color w:val="FF0000"/>
                <w:sz w:val="22"/>
                <w:szCs w:val="22"/>
              </w:rPr>
              <w:t>avec</w:t>
            </w:r>
            <w:r w:rsidRPr="00FC2C50">
              <w:rPr>
                <w:rFonts w:asciiTheme="minorHAnsi" w:hAnsiTheme="minorHAnsi"/>
                <w:color w:val="FF0000"/>
                <w:sz w:val="22"/>
                <w:szCs w:val="22"/>
              </w:rPr>
              <w:tab/>
            </w:r>
          </w:p>
          <w:p w:rsidR="00FC2C50" w:rsidRPr="00FC2C50" w:rsidRDefault="00FC2C50" w:rsidP="00DD2573">
            <w:pPr>
              <w:tabs>
                <w:tab w:val="left" w:pos="293"/>
              </w:tabs>
              <w:rPr>
                <w:rFonts w:asciiTheme="minorHAnsi" w:hAnsiTheme="minorHAnsi"/>
                <w:color w:val="FF0000"/>
                <w:sz w:val="22"/>
                <w:szCs w:val="22"/>
              </w:rPr>
            </w:pPr>
            <w:r w:rsidRPr="00DD2573">
              <w:rPr>
                <w:rFonts w:asciiTheme="minorHAnsi" w:hAnsiTheme="minorHAnsi"/>
                <w:b/>
                <w:color w:val="FF0000"/>
                <w:sz w:val="22"/>
                <w:szCs w:val="22"/>
              </w:rPr>
              <w:t>C</w:t>
            </w:r>
            <w:r w:rsidRPr="00DD2573">
              <w:rPr>
                <w:rFonts w:asciiTheme="minorHAnsi" w:hAnsiTheme="minorHAnsi"/>
                <w:b/>
                <w:color w:val="FF0000"/>
                <w:sz w:val="22"/>
                <w:szCs w:val="22"/>
                <w:vertAlign w:val="subscript"/>
              </w:rPr>
              <w:t>e</w:t>
            </w:r>
            <w:r w:rsidRPr="00DD2573">
              <w:rPr>
                <w:rFonts w:asciiTheme="minorHAnsi" w:hAnsiTheme="minorHAnsi"/>
                <w:b/>
                <w:color w:val="FF0000"/>
                <w:sz w:val="22"/>
                <w:szCs w:val="22"/>
              </w:rPr>
              <w:t xml:space="preserve"> :</w:t>
            </w:r>
            <w:r w:rsidRPr="00FC2C50">
              <w:rPr>
                <w:rFonts w:asciiTheme="minorHAnsi" w:hAnsiTheme="minorHAnsi"/>
                <w:color w:val="FF0000"/>
                <w:sz w:val="22"/>
                <w:szCs w:val="22"/>
              </w:rPr>
              <w:t xml:space="preserve"> course de l'écrou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FC2C50" w:rsidRDefault="00FC2C50" w:rsidP="00DD2573">
            <w:pPr>
              <w:tabs>
                <w:tab w:val="left" w:pos="293"/>
              </w:tabs>
              <w:rPr>
                <w:rFonts w:asciiTheme="minorHAnsi" w:hAnsiTheme="minorHAnsi"/>
                <w:color w:val="FF0000"/>
                <w:sz w:val="22"/>
                <w:szCs w:val="22"/>
              </w:rPr>
            </w:pPr>
            <w:r w:rsidRPr="00DD2573">
              <w:rPr>
                <w:rFonts w:asciiTheme="minorHAnsi" w:hAnsiTheme="minorHAnsi"/>
                <w:b/>
                <w:color w:val="FF0000"/>
                <w:sz w:val="22"/>
                <w:szCs w:val="22"/>
              </w:rPr>
              <w:t>p :</w:t>
            </w:r>
            <w:r w:rsidRPr="00FC2C50">
              <w:rPr>
                <w:rFonts w:asciiTheme="minorHAnsi" w:hAnsiTheme="minorHAnsi"/>
                <w:color w:val="FF0000"/>
                <w:sz w:val="22"/>
                <w:szCs w:val="22"/>
              </w:rPr>
              <w:t xml:space="preserve"> pas de liaison hélicoïdale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FC2C50" w:rsidRDefault="00FC2C50" w:rsidP="00DD2573">
            <w:pPr>
              <w:tabs>
                <w:tab w:val="left" w:pos="293"/>
              </w:tabs>
              <w:rPr>
                <w:rFonts w:asciiTheme="minorHAnsi" w:hAnsiTheme="minorHAnsi"/>
                <w:color w:val="FF0000"/>
                <w:sz w:val="22"/>
                <w:szCs w:val="22"/>
              </w:rPr>
            </w:pPr>
            <w:r w:rsidRPr="00DD2573">
              <w:rPr>
                <w:rFonts w:asciiTheme="minorHAnsi" w:hAnsiTheme="minorHAnsi"/>
                <w:b/>
                <w:color w:val="FF0000"/>
                <w:sz w:val="22"/>
                <w:szCs w:val="22"/>
              </w:rPr>
              <w:t>θ :</w:t>
            </w:r>
            <w:r w:rsidRPr="00FC2C50">
              <w:rPr>
                <w:rFonts w:asciiTheme="minorHAnsi" w:hAnsiTheme="minorHAnsi"/>
                <w:color w:val="FF0000"/>
                <w:sz w:val="22"/>
                <w:szCs w:val="22"/>
              </w:rPr>
              <w:t xml:space="preserve"> angle balayé par la vis </w:t>
            </w:r>
            <w:r w:rsidR="00DD2573">
              <w:rPr>
                <w:rFonts w:asciiTheme="minorHAnsi" w:hAnsiTheme="minorHAnsi"/>
                <w:color w:val="FF0000"/>
                <w:sz w:val="22"/>
                <w:szCs w:val="22"/>
              </w:rPr>
              <w:t>(</w:t>
            </w:r>
            <w:r w:rsidRPr="00FC2C50">
              <w:rPr>
                <w:rFonts w:asciiTheme="minorHAnsi" w:hAnsiTheme="minorHAnsi"/>
                <w:color w:val="FF0000"/>
                <w:sz w:val="22"/>
                <w:szCs w:val="22"/>
              </w:rPr>
              <w:t>tour</w:t>
            </w:r>
            <w:r w:rsidR="00DD2573">
              <w:rPr>
                <w:rFonts w:asciiTheme="minorHAnsi" w:hAnsiTheme="minorHAnsi"/>
                <w:color w:val="FF0000"/>
                <w:sz w:val="22"/>
                <w:szCs w:val="22"/>
              </w:rPr>
              <w:t>)</w:t>
            </w:r>
          </w:p>
          <w:p w:rsidR="00FC2C50" w:rsidRPr="00FC2C50" w:rsidRDefault="00FC2C50" w:rsidP="003820AB">
            <w:pPr>
              <w:tabs>
                <w:tab w:val="left" w:pos="478"/>
              </w:tabs>
              <w:rPr>
                <w:rFonts w:asciiTheme="minorHAnsi" w:hAnsiTheme="minorHAnsi"/>
                <w:color w:val="FF0000"/>
                <w:sz w:val="22"/>
                <w:szCs w:val="22"/>
              </w:rPr>
            </w:pP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t>v = p.</w:t>
            </w:r>
            <w:r w:rsidRPr="00FC2C50">
              <w:rPr>
                <w:rFonts w:asciiTheme="minorHAnsi" w:hAnsiTheme="minorHAnsi"/>
                <w:b/>
                <w:bCs/>
                <w:color w:val="FF0000"/>
                <w:sz w:val="40"/>
                <w:szCs w:val="40"/>
              </w:rPr>
              <w:sym w:font="Symbol" w:char="F077"/>
            </w:r>
          </w:p>
          <w:p w:rsidR="00DD2573" w:rsidRDefault="00FC2C50" w:rsidP="003820AB">
            <w:pPr>
              <w:tabs>
                <w:tab w:val="left" w:pos="492"/>
              </w:tabs>
              <w:ind w:left="743" w:hanging="743"/>
              <w:rPr>
                <w:rFonts w:asciiTheme="minorHAnsi" w:hAnsiTheme="minorHAnsi"/>
                <w:color w:val="FF0000"/>
                <w:sz w:val="22"/>
                <w:szCs w:val="22"/>
              </w:rPr>
            </w:pPr>
            <w:r w:rsidRPr="00FC2C50">
              <w:rPr>
                <w:rFonts w:asciiTheme="minorHAnsi" w:hAnsiTheme="minorHAnsi"/>
                <w:color w:val="FF0000"/>
                <w:sz w:val="22"/>
                <w:szCs w:val="22"/>
              </w:rPr>
              <w:t>avec</w:t>
            </w:r>
            <w:r w:rsidRPr="00FC2C50">
              <w:rPr>
                <w:rFonts w:asciiTheme="minorHAnsi" w:hAnsiTheme="minorHAnsi"/>
                <w:color w:val="FF0000"/>
                <w:sz w:val="22"/>
                <w:szCs w:val="22"/>
              </w:rPr>
              <w:tab/>
            </w:r>
          </w:p>
          <w:p w:rsidR="00FC2C50" w:rsidRPr="00FC2C50" w:rsidRDefault="00FC2C50" w:rsidP="00DD2573">
            <w:pPr>
              <w:tabs>
                <w:tab w:val="left" w:pos="151"/>
              </w:tabs>
              <w:ind w:left="743" w:hanging="743"/>
              <w:rPr>
                <w:rFonts w:asciiTheme="minorHAnsi" w:hAnsiTheme="minorHAnsi"/>
                <w:color w:val="FF0000"/>
                <w:sz w:val="22"/>
                <w:szCs w:val="22"/>
              </w:rPr>
            </w:pPr>
            <w:r w:rsidRPr="00DD2573">
              <w:rPr>
                <w:rFonts w:asciiTheme="minorHAnsi" w:hAnsiTheme="minorHAnsi"/>
                <w:b/>
                <w:color w:val="FF0000"/>
                <w:sz w:val="22"/>
                <w:szCs w:val="22"/>
              </w:rPr>
              <w:t>v :</w:t>
            </w:r>
            <w:r w:rsidRPr="00FC2C50">
              <w:rPr>
                <w:rFonts w:asciiTheme="minorHAnsi" w:hAnsiTheme="minorHAnsi"/>
                <w:color w:val="FF0000"/>
                <w:sz w:val="22"/>
                <w:szCs w:val="22"/>
              </w:rPr>
              <w:t xml:space="preserve"> vitesse linéaire de l'écrou </w:t>
            </w:r>
            <w:r w:rsidR="00DD2573">
              <w:rPr>
                <w:rFonts w:asciiTheme="minorHAnsi" w:hAnsiTheme="minorHAnsi"/>
                <w:color w:val="FF0000"/>
                <w:sz w:val="22"/>
                <w:szCs w:val="22"/>
              </w:rPr>
              <w:t>(</w:t>
            </w:r>
            <w:r w:rsidRPr="00FC2C50">
              <w:rPr>
                <w:rFonts w:asciiTheme="minorHAnsi" w:hAnsiTheme="minorHAnsi"/>
                <w:color w:val="FF0000"/>
                <w:sz w:val="22"/>
                <w:szCs w:val="22"/>
              </w:rPr>
              <w:t>m/min</w:t>
            </w:r>
            <w:r w:rsidR="00DD2573">
              <w:rPr>
                <w:rFonts w:asciiTheme="minorHAnsi" w:hAnsiTheme="minorHAnsi"/>
                <w:color w:val="FF0000"/>
                <w:sz w:val="22"/>
                <w:szCs w:val="22"/>
              </w:rPr>
              <w:t>)</w:t>
            </w:r>
          </w:p>
          <w:p w:rsidR="00FC2C50" w:rsidRPr="00FC2C50" w:rsidRDefault="00FC2C50" w:rsidP="003820AB">
            <w:pPr>
              <w:tabs>
                <w:tab w:val="left" w:pos="506"/>
              </w:tabs>
              <w:rPr>
                <w:rFonts w:asciiTheme="minorHAnsi" w:hAnsiTheme="minorHAnsi"/>
                <w:color w:val="FF0000"/>
                <w:sz w:val="22"/>
                <w:szCs w:val="22"/>
              </w:rPr>
            </w:pPr>
            <w:r w:rsidRPr="00DD2573">
              <w:rPr>
                <w:rFonts w:asciiTheme="minorHAnsi" w:hAnsiTheme="minorHAnsi"/>
                <w:b/>
                <w:color w:val="FF0000"/>
                <w:sz w:val="22"/>
                <w:szCs w:val="22"/>
              </w:rPr>
              <w:t>p :</w:t>
            </w:r>
            <w:r w:rsidRPr="00FC2C50">
              <w:rPr>
                <w:rFonts w:asciiTheme="minorHAnsi" w:hAnsiTheme="minorHAnsi"/>
                <w:color w:val="FF0000"/>
                <w:sz w:val="22"/>
                <w:szCs w:val="22"/>
              </w:rPr>
              <w:t xml:space="preserve"> pas de liaison hélicoïdale </w:t>
            </w:r>
            <w:r w:rsidR="00DD2573">
              <w:rPr>
                <w:rFonts w:asciiTheme="minorHAnsi" w:hAnsiTheme="minorHAnsi"/>
                <w:color w:val="FF0000"/>
                <w:sz w:val="22"/>
                <w:szCs w:val="22"/>
              </w:rPr>
              <w:t>(</w:t>
            </w:r>
            <w:r w:rsidRPr="00FC2C50">
              <w:rPr>
                <w:rFonts w:asciiTheme="minorHAnsi" w:hAnsiTheme="minorHAnsi"/>
                <w:color w:val="FF0000"/>
                <w:sz w:val="22"/>
                <w:szCs w:val="22"/>
              </w:rPr>
              <w:t>m/tr</w:t>
            </w:r>
            <w:r w:rsidR="00DD2573">
              <w:rPr>
                <w:rFonts w:asciiTheme="minorHAnsi" w:hAnsiTheme="minorHAnsi"/>
                <w:color w:val="FF0000"/>
                <w:sz w:val="22"/>
                <w:szCs w:val="22"/>
              </w:rPr>
              <w:t>)</w:t>
            </w:r>
          </w:p>
          <w:p w:rsidR="00FC2C50" w:rsidRPr="00DD2573" w:rsidRDefault="00FC2C50" w:rsidP="00DD2573">
            <w:pPr>
              <w:tabs>
                <w:tab w:val="left" w:pos="478"/>
              </w:tabs>
              <w:ind w:left="743" w:hanging="743"/>
              <w:rPr>
                <w:rFonts w:asciiTheme="minorHAnsi" w:hAnsiTheme="minorHAnsi"/>
                <w:color w:val="FF0000"/>
                <w:sz w:val="22"/>
                <w:szCs w:val="22"/>
              </w:rPr>
            </w:pPr>
            <w:r w:rsidRPr="00DD2573">
              <w:rPr>
                <w:rFonts w:asciiTheme="minorHAnsi" w:hAnsiTheme="minorHAnsi"/>
                <w:b/>
                <w:color w:val="FF0000"/>
                <w:sz w:val="22"/>
                <w:szCs w:val="22"/>
              </w:rPr>
              <w:sym w:font="Symbol" w:char="F077"/>
            </w:r>
            <w:r w:rsidRPr="00DD2573">
              <w:rPr>
                <w:rFonts w:asciiTheme="minorHAnsi" w:hAnsiTheme="minorHAnsi"/>
                <w:b/>
                <w:color w:val="FF0000"/>
                <w:sz w:val="22"/>
                <w:szCs w:val="22"/>
              </w:rPr>
              <w:t xml:space="preserve"> :</w:t>
            </w:r>
            <w:r w:rsidRPr="00FC2C50">
              <w:rPr>
                <w:rFonts w:asciiTheme="minorHAnsi" w:hAnsiTheme="minorHAnsi"/>
                <w:color w:val="FF0000"/>
                <w:sz w:val="22"/>
                <w:szCs w:val="22"/>
              </w:rPr>
              <w:t xml:space="preserve"> vitesse angulaire de vis </w:t>
            </w:r>
            <w:r w:rsidR="00DD2573">
              <w:rPr>
                <w:rFonts w:asciiTheme="minorHAnsi" w:hAnsiTheme="minorHAnsi"/>
                <w:color w:val="FF0000"/>
                <w:sz w:val="22"/>
                <w:szCs w:val="22"/>
              </w:rPr>
              <w:t>(</w:t>
            </w:r>
            <w:r w:rsidRPr="00FC2C50">
              <w:rPr>
                <w:rFonts w:asciiTheme="minorHAnsi" w:hAnsiTheme="minorHAnsi"/>
                <w:color w:val="FF0000"/>
                <w:sz w:val="22"/>
                <w:szCs w:val="22"/>
              </w:rPr>
              <w:t>tr/min</w:t>
            </w:r>
            <w:r w:rsidR="00DD2573">
              <w:rPr>
                <w:rFonts w:asciiTheme="minorHAnsi" w:hAnsiTheme="minorHAnsi"/>
                <w:color w:val="FF0000"/>
                <w:sz w:val="22"/>
                <w:szCs w:val="22"/>
              </w:rPr>
              <w:t>)</w:t>
            </w:r>
          </w:p>
        </w:tc>
      </w:tr>
      <w:tr w:rsidR="00FC2C50" w:rsidRPr="00DF6E18" w:rsidTr="006F049B">
        <w:trPr>
          <w:trHeight w:val="3868"/>
        </w:trPr>
        <w:tc>
          <w:tcPr>
            <w:tcW w:w="4820" w:type="dxa"/>
            <w:tcBorders>
              <w:top w:val="single" w:sz="4" w:space="0" w:color="auto"/>
              <w:left w:val="single" w:sz="4" w:space="0" w:color="auto"/>
              <w:bottom w:val="single" w:sz="4" w:space="0" w:color="auto"/>
              <w:right w:val="single" w:sz="4" w:space="0" w:color="auto"/>
            </w:tcBorders>
            <w:shd w:val="clear" w:color="auto" w:fill="auto"/>
          </w:tcPr>
          <w:p w:rsidR="00FC2C50" w:rsidRPr="00DF6E18" w:rsidRDefault="00FC2C50" w:rsidP="003820AB">
            <w:pPr>
              <w:rPr>
                <w:rFonts w:ascii="Calibri" w:hAnsi="Calibri"/>
                <w:b/>
                <w:bCs/>
                <w:sz w:val="24"/>
                <w:szCs w:val="24"/>
              </w:rPr>
            </w:pPr>
            <w:r w:rsidRPr="00DF6E18">
              <w:rPr>
                <w:rFonts w:ascii="Calibri" w:hAnsi="Calibri"/>
                <w:b/>
                <w:bCs/>
                <w:sz w:val="24"/>
                <w:szCs w:val="24"/>
              </w:rPr>
              <w:t>BIELLE-MANIVELLE</w:t>
            </w:r>
          </w:p>
          <w:p w:rsidR="00FC2C50" w:rsidRPr="00DF6E18" w:rsidRDefault="00FC2C50" w:rsidP="003820AB">
            <w:pPr>
              <w:rPr>
                <w:rFonts w:ascii="Calibri" w:hAnsi="Calibri"/>
                <w:b/>
                <w:bCs/>
                <w:sz w:val="24"/>
                <w:szCs w:val="24"/>
              </w:rPr>
            </w:pP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14:anchorId="6D41760F" wp14:editId="035B223A">
                  <wp:extent cx="3002280" cy="1996440"/>
                  <wp:effectExtent l="19050" t="0" r="7620" b="0"/>
                  <wp:docPr id="257" name="Image 257" descr="compre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ompresseur"/>
                          <pic:cNvPicPr>
                            <a:picLocks noChangeAspect="1" noChangeArrowheads="1"/>
                          </pic:cNvPicPr>
                        </pic:nvPicPr>
                        <pic:blipFill>
                          <a:blip r:embed="rId38" cstate="print">
                            <a:clrChange>
                              <a:clrFrom>
                                <a:srgbClr val="FDFDFD"/>
                              </a:clrFrom>
                              <a:clrTo>
                                <a:srgbClr val="FDFDFD">
                                  <a:alpha val="0"/>
                                </a:srgbClr>
                              </a:clrTo>
                            </a:clrChange>
                          </a:blip>
                          <a:srcRect/>
                          <a:stretch>
                            <a:fillRect/>
                          </a:stretch>
                        </pic:blipFill>
                        <pic:spPr bwMode="auto">
                          <a:xfrm>
                            <a:off x="0" y="0"/>
                            <a:ext cx="3002280" cy="1996440"/>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ind w:hanging="144"/>
              <w:jc w:val="center"/>
              <w:rPr>
                <w:rFonts w:ascii="Calibri" w:hAnsi="Calibri"/>
                <w:sz w:val="24"/>
                <w:szCs w:val="24"/>
              </w:rPr>
            </w:pPr>
            <w:r>
              <w:rPr>
                <w:rFonts w:ascii="Calibri" w:hAnsi="Calibri"/>
                <w:noProof/>
                <w:sz w:val="24"/>
                <w:szCs w:val="24"/>
              </w:rPr>
              <w:drawing>
                <wp:inline distT="0" distB="0" distL="0" distR="0" wp14:anchorId="5A3CB973" wp14:editId="66A35B53">
                  <wp:extent cx="2194560" cy="2407920"/>
                  <wp:effectExtent l="0" t="0" r="0" b="0"/>
                  <wp:docPr id="258" name="Image 258" descr="schéma%20bielle-maniv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schéma%20bielle-manivelle"/>
                          <pic:cNvPicPr>
                            <a:picLocks noChangeAspect="1" noChangeArrowheads="1"/>
                          </pic:cNvPicPr>
                        </pic:nvPicPr>
                        <pic:blipFill>
                          <a:blip r:embed="rId39" cstate="print">
                            <a:clrChange>
                              <a:clrFrom>
                                <a:srgbClr val="FDFDFD"/>
                              </a:clrFrom>
                              <a:clrTo>
                                <a:srgbClr val="FDFDFD">
                                  <a:alpha val="0"/>
                                </a:srgbClr>
                              </a:clrTo>
                            </a:clrChange>
                          </a:blip>
                          <a:srcRect/>
                          <a:stretch>
                            <a:fillRect/>
                          </a:stretch>
                        </pic:blipFill>
                        <pic:spPr bwMode="auto">
                          <a:xfrm>
                            <a:off x="0" y="0"/>
                            <a:ext cx="2194560" cy="2407920"/>
                          </a:xfrm>
                          <a:prstGeom prst="rect">
                            <a:avLst/>
                          </a:prstGeom>
                          <a:noFill/>
                          <a:ln w="9525">
                            <a:noFill/>
                            <a:miter lim="800000"/>
                            <a:headEnd/>
                            <a:tailEnd/>
                          </a:ln>
                        </pic:spPr>
                      </pic:pic>
                    </a:graphicData>
                  </a:graphic>
                </wp:inline>
              </w:drawing>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tabs>
                <w:tab w:val="left" w:pos="601"/>
              </w:tabs>
              <w:jc w:val="both"/>
              <w:rPr>
                <w:rFonts w:ascii="Calibri" w:hAnsi="Calibri"/>
                <w:sz w:val="22"/>
                <w:szCs w:val="22"/>
              </w:rPr>
            </w:pPr>
            <w:r w:rsidRPr="00DF6E18">
              <w:rPr>
                <w:rFonts w:ascii="Calibri" w:hAnsi="Calibri"/>
                <w:sz w:val="22"/>
                <w:szCs w:val="22"/>
              </w:rPr>
              <w:t>Le mouvement de rotation continu du moteur permet d'obtenir en sortie un mouvement alternatif de translation.</w:t>
            </w:r>
          </w:p>
          <w:p w:rsidR="00FC2C50" w:rsidRPr="00DF6E18" w:rsidRDefault="00FC2C50" w:rsidP="003820AB">
            <w:pPr>
              <w:tabs>
                <w:tab w:val="left" w:pos="601"/>
              </w:tabs>
              <w:jc w:val="both"/>
              <w:rPr>
                <w:rFonts w:ascii="Calibri" w:hAnsi="Calibri"/>
                <w:sz w:val="22"/>
                <w:szCs w:val="22"/>
              </w:rPr>
            </w:pPr>
            <w:r w:rsidRPr="00DF6E18">
              <w:rPr>
                <w:rFonts w:ascii="Calibri" w:hAnsi="Calibri"/>
                <w:sz w:val="22"/>
                <w:szCs w:val="22"/>
              </w:rPr>
              <w:t>Ce principe  sert de base à la conception de pompes, de compresseurs, de presses…</w:t>
            </w:r>
          </w:p>
          <w:p w:rsidR="00FC2C50" w:rsidRPr="00DF6E18" w:rsidRDefault="00FC2C50" w:rsidP="003820AB">
            <w:pPr>
              <w:tabs>
                <w:tab w:val="left" w:pos="601"/>
              </w:tabs>
              <w:jc w:val="both"/>
              <w:rPr>
                <w:rFonts w:ascii="Calibri" w:hAnsi="Calibri"/>
                <w:sz w:val="22"/>
                <w:szCs w:val="22"/>
              </w:rPr>
            </w:pPr>
            <w:r w:rsidRPr="00DF6E18">
              <w:rPr>
                <w:rFonts w:ascii="Calibri" w:hAnsi="Calibri"/>
                <w:sz w:val="22"/>
                <w:szCs w:val="22"/>
              </w:rPr>
              <w:t>Il est réversible (grâce à l'inertie des pièces en mouvement) et devient alors très utilisé comme mécanisme de transformation de mouvement des moteurs à explosion (la translation des pistons se transformant en rotation du vilebrequin).</w:t>
            </w: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t>C</w:t>
            </w:r>
            <w:r w:rsidRPr="00FC2C50">
              <w:rPr>
                <w:rFonts w:asciiTheme="minorHAnsi" w:hAnsiTheme="minorHAnsi"/>
                <w:b/>
                <w:bCs/>
                <w:color w:val="FF0000"/>
                <w:sz w:val="40"/>
                <w:szCs w:val="40"/>
                <w:vertAlign w:val="subscript"/>
              </w:rPr>
              <w:t>p</w:t>
            </w:r>
            <w:r w:rsidRPr="00FC2C50">
              <w:rPr>
                <w:rFonts w:asciiTheme="minorHAnsi" w:hAnsiTheme="minorHAnsi"/>
                <w:b/>
                <w:bCs/>
                <w:color w:val="FF0000"/>
                <w:sz w:val="40"/>
                <w:szCs w:val="40"/>
              </w:rPr>
              <w:t xml:space="preserve"> = 2</w:t>
            </w:r>
            <w:r w:rsidRPr="00FC2C50">
              <w:rPr>
                <w:rFonts w:asciiTheme="minorHAnsi" w:hAnsiTheme="minorHAnsi"/>
                <w:b/>
                <w:bCs/>
                <w:color w:val="FF0000"/>
                <w:sz w:val="40"/>
                <w:szCs w:val="40"/>
              </w:rPr>
              <w:sym w:font="Symbol" w:char="F0B4"/>
            </w:r>
            <w:r w:rsidRPr="00FC2C50">
              <w:rPr>
                <w:rFonts w:asciiTheme="minorHAnsi" w:hAnsiTheme="minorHAnsi"/>
                <w:b/>
                <w:bCs/>
                <w:color w:val="FF0000"/>
                <w:sz w:val="40"/>
                <w:szCs w:val="40"/>
              </w:rPr>
              <w:t>r</w:t>
            </w:r>
          </w:p>
          <w:p w:rsidR="00FC2C50" w:rsidRPr="00FC2C50" w:rsidRDefault="00FC2C50" w:rsidP="00CB1164">
            <w:pPr>
              <w:tabs>
                <w:tab w:val="left" w:pos="577"/>
              </w:tabs>
              <w:rPr>
                <w:rFonts w:asciiTheme="minorHAnsi" w:hAnsiTheme="minorHAnsi"/>
                <w:color w:val="FF0000"/>
                <w:sz w:val="22"/>
                <w:szCs w:val="22"/>
              </w:rPr>
            </w:pPr>
            <w:r w:rsidRPr="00FC2C50">
              <w:rPr>
                <w:rFonts w:asciiTheme="minorHAnsi" w:hAnsiTheme="minorHAnsi"/>
                <w:color w:val="FF0000"/>
                <w:sz w:val="22"/>
                <w:szCs w:val="22"/>
              </w:rPr>
              <w:t>avec</w:t>
            </w:r>
            <w:r w:rsidRPr="00FC2C50">
              <w:rPr>
                <w:rFonts w:asciiTheme="minorHAnsi" w:hAnsiTheme="minorHAnsi"/>
                <w:color w:val="FF0000"/>
                <w:sz w:val="22"/>
                <w:szCs w:val="22"/>
              </w:rPr>
              <w:tab/>
            </w:r>
            <w:r w:rsidRPr="00CB1164">
              <w:rPr>
                <w:rFonts w:asciiTheme="minorHAnsi" w:hAnsiTheme="minorHAnsi"/>
                <w:b/>
                <w:color w:val="FF0000"/>
                <w:sz w:val="22"/>
                <w:szCs w:val="22"/>
              </w:rPr>
              <w:t>C</w:t>
            </w:r>
            <w:r w:rsidRPr="00CB1164">
              <w:rPr>
                <w:rFonts w:asciiTheme="minorHAnsi" w:hAnsiTheme="minorHAnsi"/>
                <w:b/>
                <w:color w:val="FF0000"/>
                <w:sz w:val="22"/>
                <w:szCs w:val="22"/>
                <w:vertAlign w:val="subscript"/>
              </w:rPr>
              <w:t>p</w:t>
            </w:r>
            <w:r w:rsidRPr="00CB1164">
              <w:rPr>
                <w:rFonts w:asciiTheme="minorHAnsi" w:hAnsiTheme="minorHAnsi"/>
                <w:b/>
                <w:color w:val="FF0000"/>
                <w:sz w:val="22"/>
                <w:szCs w:val="22"/>
              </w:rPr>
              <w:t xml:space="preserve"> :</w:t>
            </w:r>
            <w:r w:rsidRPr="00FC2C50">
              <w:rPr>
                <w:rFonts w:asciiTheme="minorHAnsi" w:hAnsiTheme="minorHAnsi"/>
                <w:color w:val="FF0000"/>
                <w:sz w:val="22"/>
                <w:szCs w:val="22"/>
              </w:rPr>
              <w:t xml:space="preserve"> course du piston </w:t>
            </w:r>
            <w:r w:rsidR="00CB1164">
              <w:rPr>
                <w:rFonts w:asciiTheme="minorHAnsi" w:hAnsiTheme="minorHAnsi"/>
                <w:color w:val="FF0000"/>
                <w:sz w:val="22"/>
                <w:szCs w:val="22"/>
              </w:rPr>
              <w:t>(</w:t>
            </w:r>
            <w:r w:rsidRPr="00FC2C50">
              <w:rPr>
                <w:rFonts w:asciiTheme="minorHAnsi" w:hAnsiTheme="minorHAnsi"/>
                <w:color w:val="FF0000"/>
                <w:sz w:val="22"/>
                <w:szCs w:val="22"/>
              </w:rPr>
              <w:t>m</w:t>
            </w:r>
            <w:r w:rsidR="00CB1164">
              <w:rPr>
                <w:rFonts w:asciiTheme="minorHAnsi" w:hAnsiTheme="minorHAnsi"/>
                <w:color w:val="FF0000"/>
                <w:sz w:val="22"/>
                <w:szCs w:val="22"/>
              </w:rPr>
              <w:t>)</w:t>
            </w:r>
          </w:p>
          <w:p w:rsidR="00FC2C50" w:rsidRPr="00FC2C50" w:rsidRDefault="00FC2C50" w:rsidP="00CB1164">
            <w:pPr>
              <w:tabs>
                <w:tab w:val="left" w:pos="577"/>
              </w:tabs>
              <w:rPr>
                <w:rFonts w:asciiTheme="minorHAnsi" w:hAnsiTheme="minorHAnsi"/>
                <w:color w:val="FF0000"/>
                <w:sz w:val="22"/>
                <w:szCs w:val="22"/>
              </w:rPr>
            </w:pPr>
            <w:r w:rsidRPr="00FC2C50">
              <w:rPr>
                <w:rFonts w:asciiTheme="minorHAnsi" w:hAnsiTheme="minorHAnsi"/>
                <w:color w:val="FF0000"/>
                <w:sz w:val="22"/>
                <w:szCs w:val="22"/>
              </w:rPr>
              <w:tab/>
            </w:r>
            <w:r w:rsidRPr="00CB1164">
              <w:rPr>
                <w:rFonts w:asciiTheme="minorHAnsi" w:hAnsiTheme="minorHAnsi"/>
                <w:b/>
                <w:color w:val="FF0000"/>
                <w:sz w:val="22"/>
                <w:szCs w:val="22"/>
              </w:rPr>
              <w:t>r :</w:t>
            </w:r>
            <w:r w:rsidRPr="00FC2C50">
              <w:rPr>
                <w:rFonts w:asciiTheme="minorHAnsi" w:hAnsiTheme="minorHAnsi"/>
                <w:color w:val="FF0000"/>
                <w:sz w:val="22"/>
                <w:szCs w:val="22"/>
              </w:rPr>
              <w:t xml:space="preserve"> rayon de manivelle </w:t>
            </w:r>
            <w:r w:rsidR="00CB1164">
              <w:rPr>
                <w:rFonts w:asciiTheme="minorHAnsi" w:hAnsiTheme="minorHAnsi"/>
                <w:color w:val="FF0000"/>
                <w:sz w:val="22"/>
                <w:szCs w:val="22"/>
              </w:rPr>
              <w:t>(</w:t>
            </w:r>
            <w:r w:rsidRPr="00FC2C50">
              <w:rPr>
                <w:rFonts w:asciiTheme="minorHAnsi" w:hAnsiTheme="minorHAnsi"/>
                <w:color w:val="FF0000"/>
                <w:sz w:val="22"/>
                <w:szCs w:val="22"/>
              </w:rPr>
              <w:t>m</w:t>
            </w:r>
            <w:r w:rsidR="00CB1164">
              <w:rPr>
                <w:rFonts w:asciiTheme="minorHAnsi" w:hAnsiTheme="minorHAnsi"/>
                <w:color w:val="FF0000"/>
                <w:sz w:val="22"/>
                <w:szCs w:val="22"/>
              </w:rPr>
              <w:t>)</w:t>
            </w:r>
          </w:p>
          <w:p w:rsidR="00FC2C50" w:rsidRDefault="00FC2C50" w:rsidP="003820AB">
            <w:pPr>
              <w:jc w:val="center"/>
              <w:rPr>
                <w:rFonts w:asciiTheme="minorHAnsi" w:hAnsiTheme="minorHAnsi"/>
                <w:color w:val="FF0000"/>
                <w:sz w:val="22"/>
                <w:szCs w:val="22"/>
              </w:rPr>
            </w:pPr>
          </w:p>
          <w:p w:rsidR="00DD2573" w:rsidRPr="00FC2C50" w:rsidRDefault="00DD2573" w:rsidP="003820AB">
            <w:pPr>
              <w:jc w:val="center"/>
              <w:rPr>
                <w:rFonts w:asciiTheme="minorHAnsi" w:hAnsiTheme="minorHAnsi"/>
                <w:color w:val="FF0000"/>
                <w:sz w:val="22"/>
                <w:szCs w:val="22"/>
              </w:rPr>
            </w:pPr>
            <m:oMathPara>
              <m:oMath>
                <m:r>
                  <w:rPr>
                    <w:rFonts w:ascii="Cambria Math" w:hAnsi="Cambria Math"/>
                    <w:color w:val="FF0000"/>
                    <w:szCs w:val="22"/>
                  </w:rPr>
                  <m:t>y</m:t>
                </m:r>
                <m:r>
                  <m:rPr>
                    <m:sty m:val="bi"/>
                  </m:rPr>
                  <w:rPr>
                    <w:rFonts w:ascii="Cambria Math" w:hAnsi="Cambria Math"/>
                    <w:color w:val="FF0000"/>
                    <w:szCs w:val="22"/>
                  </w:rPr>
                  <m:t>=r∙</m:t>
                </m:r>
                <m:func>
                  <m:funcPr>
                    <m:ctrlPr>
                      <w:rPr>
                        <w:rFonts w:ascii="Cambria Math" w:hAnsi="Cambria Math"/>
                        <w:b/>
                        <w:i/>
                        <w:color w:val="FF0000"/>
                        <w:szCs w:val="22"/>
                      </w:rPr>
                    </m:ctrlPr>
                  </m:funcPr>
                  <m:fName>
                    <m:r>
                      <m:rPr>
                        <m:sty m:val="b"/>
                      </m:rPr>
                      <w:rPr>
                        <w:rFonts w:ascii="Cambria Math" w:hAnsi="Cambria Math"/>
                        <w:color w:val="FF0000"/>
                        <w:sz w:val="18"/>
                      </w:rPr>
                      <m:t>sin</m:t>
                    </m:r>
                  </m:fName>
                  <m:e>
                    <m:d>
                      <m:dPr>
                        <m:ctrlPr>
                          <w:rPr>
                            <w:rFonts w:ascii="Cambria Math" w:hAnsi="Cambria Math"/>
                            <w:b/>
                            <w:i/>
                            <w:color w:val="FF0000"/>
                            <w:szCs w:val="22"/>
                          </w:rPr>
                        </m:ctrlPr>
                      </m:dPr>
                      <m:e>
                        <m:r>
                          <m:rPr>
                            <m:sty m:val="bi"/>
                          </m:rPr>
                          <w:rPr>
                            <w:rFonts w:ascii="Cambria Math" w:hAnsi="Cambria Math"/>
                            <w:color w:val="FF0000"/>
                            <w:szCs w:val="22"/>
                          </w:rPr>
                          <m:t>ωt</m:t>
                        </m:r>
                      </m:e>
                    </m:d>
                  </m:e>
                </m:func>
                <m:r>
                  <m:rPr>
                    <m:sty m:val="bi"/>
                  </m:rPr>
                  <w:rPr>
                    <w:rFonts w:ascii="Cambria Math" w:hAnsi="Cambria Math"/>
                    <w:color w:val="FF0000"/>
                    <w:szCs w:val="22"/>
                  </w:rPr>
                  <m:t>+</m:t>
                </m:r>
                <m:rad>
                  <m:radPr>
                    <m:degHide m:val="1"/>
                    <m:ctrlPr>
                      <w:rPr>
                        <w:rFonts w:ascii="Cambria Math" w:hAnsi="Cambria Math"/>
                        <w:b/>
                        <w:i/>
                        <w:color w:val="FF0000"/>
                        <w:szCs w:val="22"/>
                      </w:rPr>
                    </m:ctrlPr>
                  </m:radPr>
                  <m:deg/>
                  <m:e>
                    <m:sSup>
                      <m:sSupPr>
                        <m:ctrlPr>
                          <w:rPr>
                            <w:rFonts w:ascii="Cambria Math" w:hAnsi="Cambria Math"/>
                            <w:b/>
                            <w:i/>
                            <w:color w:val="FF0000"/>
                            <w:szCs w:val="22"/>
                          </w:rPr>
                        </m:ctrlPr>
                      </m:sSupPr>
                      <m:e>
                        <m:r>
                          <m:rPr>
                            <m:sty m:val="bi"/>
                          </m:rPr>
                          <w:rPr>
                            <w:rFonts w:ascii="Cambria Math" w:hAnsi="Cambria Math"/>
                            <w:color w:val="FF0000"/>
                            <w:szCs w:val="22"/>
                          </w:rPr>
                          <m:t>l</m:t>
                        </m:r>
                      </m:e>
                      <m:sup>
                        <m:r>
                          <m:rPr>
                            <m:sty m:val="bi"/>
                          </m:rPr>
                          <w:rPr>
                            <w:rFonts w:ascii="Cambria Math" w:hAnsi="Cambria Math"/>
                            <w:color w:val="FF0000"/>
                            <w:szCs w:val="22"/>
                          </w:rPr>
                          <m:t>2</m:t>
                        </m:r>
                      </m:sup>
                    </m:sSup>
                    <m:r>
                      <m:rPr>
                        <m:sty m:val="bi"/>
                      </m:rPr>
                      <w:rPr>
                        <w:rFonts w:ascii="Cambria Math" w:hAnsi="Cambria Math"/>
                        <w:color w:val="FF0000"/>
                        <w:szCs w:val="22"/>
                      </w:rPr>
                      <m:t>-</m:t>
                    </m:r>
                    <m:sSup>
                      <m:sSupPr>
                        <m:ctrlPr>
                          <w:rPr>
                            <w:rFonts w:ascii="Cambria Math" w:hAnsi="Cambria Math"/>
                            <w:b/>
                            <w:i/>
                            <w:color w:val="FF0000"/>
                            <w:szCs w:val="22"/>
                          </w:rPr>
                        </m:ctrlPr>
                      </m:sSupPr>
                      <m:e>
                        <m:r>
                          <m:rPr>
                            <m:sty m:val="bi"/>
                          </m:rPr>
                          <w:rPr>
                            <w:rFonts w:ascii="Cambria Math" w:hAnsi="Cambria Math"/>
                            <w:color w:val="FF0000"/>
                            <w:szCs w:val="22"/>
                          </w:rPr>
                          <m:t>r</m:t>
                        </m:r>
                      </m:e>
                      <m:sup>
                        <m:r>
                          <m:rPr>
                            <m:sty m:val="bi"/>
                          </m:rPr>
                          <w:rPr>
                            <w:rFonts w:ascii="Cambria Math" w:hAnsi="Cambria Math"/>
                            <w:color w:val="FF0000"/>
                            <w:szCs w:val="22"/>
                          </w:rPr>
                          <m:t>2</m:t>
                        </m:r>
                      </m:sup>
                    </m:sSup>
                    <m:r>
                      <m:rPr>
                        <m:sty m:val="bi"/>
                      </m:rPr>
                      <w:rPr>
                        <w:rFonts w:ascii="Cambria Math" w:hAnsi="Cambria Math"/>
                        <w:color w:val="FF0000"/>
                        <w:szCs w:val="22"/>
                      </w:rPr>
                      <m:t>∙cos²(ωt)</m:t>
                    </m:r>
                  </m:e>
                </m:rad>
              </m:oMath>
            </m:oMathPara>
          </w:p>
          <w:p w:rsidR="00DD2573" w:rsidRDefault="00CB1164" w:rsidP="003820AB">
            <w:pPr>
              <w:tabs>
                <w:tab w:val="left" w:pos="492"/>
              </w:tabs>
              <w:rPr>
                <w:rFonts w:asciiTheme="minorHAnsi" w:hAnsiTheme="minorHAnsi"/>
                <w:color w:val="FF0000"/>
                <w:sz w:val="22"/>
                <w:szCs w:val="22"/>
              </w:rPr>
            </w:pPr>
            <w:r>
              <w:rPr>
                <w:rFonts w:asciiTheme="minorHAnsi" w:hAnsiTheme="minorHAnsi"/>
                <w:color w:val="FF0000"/>
                <w:sz w:val="22"/>
                <w:szCs w:val="22"/>
              </w:rPr>
              <w:t>avec</w:t>
            </w:r>
          </w:p>
          <w:p w:rsidR="00FC2C50" w:rsidRPr="00FC2C50" w:rsidRDefault="00FC2C50" w:rsidP="003820AB">
            <w:pPr>
              <w:tabs>
                <w:tab w:val="left" w:pos="492"/>
              </w:tabs>
              <w:rPr>
                <w:rFonts w:asciiTheme="minorHAnsi" w:hAnsiTheme="minorHAnsi"/>
                <w:color w:val="FF0000"/>
                <w:sz w:val="22"/>
                <w:szCs w:val="22"/>
              </w:rPr>
            </w:pPr>
            <w:r w:rsidRPr="00DD2573">
              <w:rPr>
                <w:rFonts w:asciiTheme="minorHAnsi" w:hAnsiTheme="minorHAnsi"/>
                <w:b/>
                <w:color w:val="FF0000"/>
                <w:sz w:val="22"/>
                <w:szCs w:val="22"/>
              </w:rPr>
              <w:t>y :</w:t>
            </w:r>
            <w:r w:rsidRPr="00FC2C50">
              <w:rPr>
                <w:rFonts w:asciiTheme="minorHAnsi" w:hAnsiTheme="minorHAnsi"/>
                <w:color w:val="FF0000"/>
                <w:sz w:val="22"/>
                <w:szCs w:val="22"/>
              </w:rPr>
              <w:t xml:space="preserve"> position linéaire du piston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FC2C50" w:rsidRDefault="00FC2C50" w:rsidP="00CB1164">
            <w:pPr>
              <w:tabs>
                <w:tab w:val="left" w:pos="506"/>
              </w:tabs>
              <w:ind w:left="1002" w:hanging="1002"/>
              <w:jc w:val="both"/>
              <w:rPr>
                <w:rFonts w:asciiTheme="minorHAnsi" w:hAnsiTheme="minorHAnsi"/>
                <w:color w:val="FF0000"/>
                <w:sz w:val="22"/>
                <w:szCs w:val="22"/>
              </w:rPr>
            </w:pPr>
            <w:r w:rsidRPr="00DD2573">
              <w:rPr>
                <w:rFonts w:asciiTheme="minorHAnsi" w:hAnsiTheme="minorHAnsi"/>
                <w:b/>
                <w:color w:val="FF0000"/>
                <w:sz w:val="22"/>
                <w:szCs w:val="22"/>
              </w:rPr>
              <w:t xml:space="preserve">θ = </w:t>
            </w:r>
            <w:r w:rsidRPr="00DD2573">
              <w:rPr>
                <w:rFonts w:asciiTheme="minorHAnsi" w:hAnsiTheme="minorHAnsi"/>
                <w:b/>
                <w:color w:val="FF0000"/>
                <w:sz w:val="22"/>
                <w:szCs w:val="22"/>
              </w:rPr>
              <w:sym w:font="Symbol" w:char="F077"/>
            </w:r>
            <w:r w:rsidRPr="00DD2573">
              <w:rPr>
                <w:rFonts w:asciiTheme="minorHAnsi" w:hAnsiTheme="minorHAnsi"/>
                <w:b/>
                <w:color w:val="FF0000"/>
                <w:sz w:val="22"/>
                <w:szCs w:val="22"/>
              </w:rPr>
              <w:t xml:space="preserve">t : </w:t>
            </w:r>
            <w:r w:rsidRPr="00FC2C50">
              <w:rPr>
                <w:rFonts w:asciiTheme="minorHAnsi" w:hAnsiTheme="minorHAnsi"/>
                <w:color w:val="FF0000"/>
                <w:sz w:val="22"/>
                <w:szCs w:val="22"/>
              </w:rPr>
              <w:t xml:space="preserve">position angulaire de la manivelle </w:t>
            </w:r>
            <w:r w:rsidR="00DD2573">
              <w:rPr>
                <w:rFonts w:asciiTheme="minorHAnsi" w:hAnsiTheme="minorHAnsi"/>
                <w:color w:val="FF0000"/>
                <w:sz w:val="22"/>
                <w:szCs w:val="22"/>
              </w:rPr>
              <w:t>(</w:t>
            </w:r>
            <w:r w:rsidRPr="00FC2C50">
              <w:rPr>
                <w:rFonts w:asciiTheme="minorHAnsi" w:hAnsiTheme="minorHAnsi"/>
                <w:color w:val="FF0000"/>
                <w:sz w:val="22"/>
                <w:szCs w:val="22"/>
              </w:rPr>
              <w:t>rad</w:t>
            </w:r>
            <w:r w:rsidR="00DD2573">
              <w:rPr>
                <w:rFonts w:asciiTheme="minorHAnsi" w:hAnsiTheme="minorHAnsi"/>
                <w:color w:val="FF0000"/>
                <w:sz w:val="22"/>
                <w:szCs w:val="22"/>
              </w:rPr>
              <w:t>)</w:t>
            </w:r>
          </w:p>
          <w:p w:rsidR="00FC2C50" w:rsidRPr="00FC2C50" w:rsidRDefault="00FC2C50" w:rsidP="003820AB">
            <w:pPr>
              <w:tabs>
                <w:tab w:val="left" w:pos="506"/>
              </w:tabs>
              <w:ind w:left="1168" w:hanging="1168"/>
              <w:rPr>
                <w:rFonts w:asciiTheme="minorHAnsi" w:hAnsiTheme="minorHAnsi"/>
                <w:color w:val="FF0000"/>
                <w:sz w:val="22"/>
                <w:szCs w:val="22"/>
              </w:rPr>
            </w:pPr>
            <w:r w:rsidRPr="00CB1164">
              <w:rPr>
                <w:rFonts w:asciiTheme="minorHAnsi" w:hAnsiTheme="minorHAnsi"/>
                <w:b/>
                <w:color w:val="FF0000"/>
                <w:sz w:val="22"/>
                <w:szCs w:val="22"/>
              </w:rPr>
              <w:t>r :</w:t>
            </w:r>
            <w:r w:rsidRPr="00FC2C50">
              <w:rPr>
                <w:rFonts w:asciiTheme="minorHAnsi" w:hAnsiTheme="minorHAnsi"/>
                <w:color w:val="FF0000"/>
                <w:sz w:val="22"/>
                <w:szCs w:val="22"/>
              </w:rPr>
              <w:t xml:space="preserve"> rayon de la manivelle </w:t>
            </w:r>
            <w:r w:rsidR="00CB1164">
              <w:rPr>
                <w:rFonts w:asciiTheme="minorHAnsi" w:hAnsiTheme="minorHAnsi"/>
                <w:color w:val="FF0000"/>
                <w:sz w:val="22"/>
                <w:szCs w:val="22"/>
              </w:rPr>
              <w:t>(</w:t>
            </w:r>
            <w:r w:rsidRPr="00FC2C50">
              <w:rPr>
                <w:rFonts w:asciiTheme="minorHAnsi" w:hAnsiTheme="minorHAnsi"/>
                <w:color w:val="FF0000"/>
                <w:sz w:val="22"/>
                <w:szCs w:val="22"/>
              </w:rPr>
              <w:t>m</w:t>
            </w:r>
            <w:r w:rsidR="00CB1164">
              <w:rPr>
                <w:rFonts w:asciiTheme="minorHAnsi" w:hAnsiTheme="minorHAnsi"/>
                <w:color w:val="FF0000"/>
                <w:sz w:val="22"/>
                <w:szCs w:val="22"/>
              </w:rPr>
              <w:t>)</w:t>
            </w:r>
          </w:p>
          <w:p w:rsidR="00FC2C50" w:rsidRPr="00FC2C50" w:rsidRDefault="00CB1164" w:rsidP="003820AB">
            <w:pPr>
              <w:tabs>
                <w:tab w:val="left" w:pos="506"/>
              </w:tabs>
              <w:ind w:left="1168" w:hanging="1168"/>
              <w:rPr>
                <w:rFonts w:asciiTheme="minorHAnsi" w:hAnsiTheme="minorHAnsi"/>
                <w:color w:val="FF0000"/>
                <w:sz w:val="22"/>
                <w:szCs w:val="22"/>
              </w:rPr>
            </w:pPr>
            <m:oMath>
              <m:r>
                <m:rPr>
                  <m:sty m:val="bi"/>
                </m:rPr>
                <w:rPr>
                  <w:rFonts w:ascii="Cambria Math" w:hAnsi="Cambria Math"/>
                  <w:color w:val="FF0000"/>
                  <w:szCs w:val="22"/>
                </w:rPr>
                <m:t>l</m:t>
              </m:r>
            </m:oMath>
            <w:r w:rsidR="00FC2C50" w:rsidRPr="00CB1164">
              <w:rPr>
                <w:rFonts w:asciiTheme="minorHAnsi" w:hAnsiTheme="minorHAnsi"/>
                <w:b/>
                <w:color w:val="FF0000"/>
                <w:sz w:val="22"/>
                <w:szCs w:val="22"/>
              </w:rPr>
              <w:t xml:space="preserve"> :</w:t>
            </w:r>
            <w:r w:rsidR="00FC2C50" w:rsidRPr="00FC2C50">
              <w:rPr>
                <w:rFonts w:asciiTheme="minorHAnsi" w:hAnsiTheme="minorHAnsi"/>
                <w:color w:val="FF0000"/>
                <w:sz w:val="22"/>
                <w:szCs w:val="22"/>
              </w:rPr>
              <w:t xml:space="preserve"> longueur de bielle </w:t>
            </w:r>
            <w:r>
              <w:rPr>
                <w:rFonts w:asciiTheme="minorHAnsi" w:hAnsiTheme="minorHAnsi"/>
                <w:color w:val="FF0000"/>
                <w:sz w:val="22"/>
                <w:szCs w:val="22"/>
              </w:rPr>
              <w:t>(</w:t>
            </w:r>
            <w:r w:rsidR="00FC2C50" w:rsidRPr="00FC2C50">
              <w:rPr>
                <w:rFonts w:asciiTheme="minorHAnsi" w:hAnsiTheme="minorHAnsi"/>
                <w:color w:val="FF0000"/>
                <w:sz w:val="22"/>
                <w:szCs w:val="22"/>
              </w:rPr>
              <w:t>m</w:t>
            </w:r>
            <w:r>
              <w:rPr>
                <w:rFonts w:asciiTheme="minorHAnsi" w:hAnsiTheme="minorHAnsi"/>
                <w:color w:val="FF0000"/>
                <w:sz w:val="22"/>
                <w:szCs w:val="22"/>
              </w:rPr>
              <w:t>)</w:t>
            </w:r>
          </w:p>
          <w:p w:rsidR="00FC2C50" w:rsidRPr="00FC2C50" w:rsidRDefault="00FC2C50" w:rsidP="003820AB">
            <w:pPr>
              <w:tabs>
                <w:tab w:val="left" w:pos="506"/>
              </w:tabs>
              <w:ind w:left="1168" w:hanging="1168"/>
              <w:rPr>
                <w:rFonts w:asciiTheme="minorHAnsi" w:hAnsiTheme="minorHAnsi"/>
                <w:color w:val="FF0000"/>
                <w:sz w:val="22"/>
                <w:szCs w:val="22"/>
              </w:rPr>
            </w:pPr>
          </w:p>
          <w:p w:rsidR="00FC2C50" w:rsidRPr="00FC2C50" w:rsidRDefault="00FC2C50" w:rsidP="003820AB">
            <w:pPr>
              <w:rPr>
                <w:rFonts w:asciiTheme="minorHAnsi" w:hAnsiTheme="minorHAnsi"/>
                <w:color w:val="FF0000"/>
                <w:sz w:val="22"/>
                <w:szCs w:val="22"/>
              </w:rPr>
            </w:pPr>
            <w:r w:rsidRPr="00FC2C50">
              <w:rPr>
                <w:rFonts w:asciiTheme="minorHAnsi" w:hAnsiTheme="minorHAnsi"/>
                <w:color w:val="FF0000"/>
                <w:sz w:val="22"/>
                <w:szCs w:val="22"/>
              </w:rPr>
              <w:t>En dérivant par rapport au temps, on obtient la vitesse du piston.</w:t>
            </w:r>
          </w:p>
        </w:tc>
      </w:tr>
    </w:tbl>
    <w:p w:rsidR="006F049B" w:rsidRPr="006F049B" w:rsidRDefault="006F049B" w:rsidP="006F049B">
      <w:pPr>
        <w:pStyle w:val="Paragraphedeliste"/>
        <w:ind w:left="510"/>
        <w:rPr>
          <w:sz w:val="24"/>
          <w:szCs w:val="24"/>
        </w:rPr>
      </w:pPr>
    </w:p>
    <w:tbl>
      <w:tblPr>
        <w:tblW w:w="15570"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4"/>
        <w:gridCol w:w="3403"/>
        <w:gridCol w:w="4826"/>
        <w:gridCol w:w="3687"/>
      </w:tblGrid>
      <w:tr w:rsidR="00FC2C50" w:rsidRPr="00DF6E18" w:rsidTr="00DD2573">
        <w:trPr>
          <w:trHeight w:val="3966"/>
        </w:trPr>
        <w:tc>
          <w:tcPr>
            <w:tcW w:w="3654" w:type="dxa"/>
            <w:tcBorders>
              <w:top w:val="single" w:sz="4" w:space="0" w:color="auto"/>
              <w:left w:val="single" w:sz="4" w:space="0" w:color="auto"/>
              <w:bottom w:val="single" w:sz="4" w:space="0" w:color="auto"/>
              <w:right w:val="single" w:sz="4" w:space="0" w:color="auto"/>
            </w:tcBorders>
            <w:shd w:val="clear" w:color="auto" w:fill="auto"/>
          </w:tcPr>
          <w:p w:rsidR="00FC2C50" w:rsidRPr="00DF6E18" w:rsidRDefault="00FC2C50" w:rsidP="003820AB">
            <w:pPr>
              <w:rPr>
                <w:rFonts w:ascii="Calibri" w:hAnsi="Calibri"/>
                <w:b/>
                <w:bCs/>
                <w:sz w:val="24"/>
                <w:szCs w:val="24"/>
              </w:rPr>
            </w:pPr>
            <w:r w:rsidRPr="00DF6E18">
              <w:rPr>
                <w:rFonts w:ascii="Calibri" w:hAnsi="Calibri"/>
                <w:b/>
                <w:bCs/>
                <w:sz w:val="24"/>
                <w:szCs w:val="24"/>
              </w:rPr>
              <w:t>PIGNON-CREMAILLERE</w:t>
            </w:r>
          </w:p>
          <w:p w:rsidR="00FC2C50" w:rsidRPr="00DF6E18" w:rsidRDefault="00FC2C50" w:rsidP="003820AB">
            <w:pPr>
              <w:rPr>
                <w:rFonts w:ascii="Calibri" w:hAnsi="Calibri"/>
                <w:b/>
                <w:bCs/>
                <w:sz w:val="24"/>
                <w:szCs w:val="24"/>
              </w:rPr>
            </w:pP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14:anchorId="58678F01" wp14:editId="17E6014B">
                  <wp:extent cx="2255520" cy="1783080"/>
                  <wp:effectExtent l="19050" t="0" r="0" b="0"/>
                  <wp:docPr id="259" name="Image 259" descr="crémail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rémaillère"/>
                          <pic:cNvPicPr>
                            <a:picLocks noChangeAspect="1" noChangeArrowheads="1"/>
                          </pic:cNvPicPr>
                        </pic:nvPicPr>
                        <pic:blipFill>
                          <a:blip r:embed="rId40" cstate="print">
                            <a:clrChange>
                              <a:clrFrom>
                                <a:srgbClr val="FFFFFF"/>
                              </a:clrFrom>
                              <a:clrTo>
                                <a:srgbClr val="FFFFFF">
                                  <a:alpha val="0"/>
                                </a:srgbClr>
                              </a:clrTo>
                            </a:clrChange>
                          </a:blip>
                          <a:srcRect l="18550" t="4001" r="813"/>
                          <a:stretch>
                            <a:fillRect/>
                          </a:stretch>
                        </pic:blipFill>
                        <pic:spPr bwMode="auto">
                          <a:xfrm>
                            <a:off x="0" y="0"/>
                            <a:ext cx="2255520" cy="1783080"/>
                          </a:xfrm>
                          <a:prstGeom prst="rect">
                            <a:avLst/>
                          </a:prstGeom>
                          <a:noFill/>
                          <a:ln w="9525">
                            <a:noFill/>
                            <a:miter lim="800000"/>
                            <a:headEnd/>
                            <a:tailEnd/>
                          </a:ln>
                        </pic:spPr>
                      </pic:pic>
                    </a:graphicData>
                  </a:graphic>
                </wp:inline>
              </w:drawing>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jc w:val="center"/>
              <w:rPr>
                <w:rFonts w:ascii="Calibri" w:hAnsi="Calibri"/>
                <w:sz w:val="24"/>
                <w:szCs w:val="24"/>
              </w:rPr>
            </w:pPr>
            <w:r>
              <w:rPr>
                <w:rFonts w:ascii="Calibri" w:hAnsi="Calibri"/>
                <w:noProof/>
                <w:sz w:val="24"/>
                <w:szCs w:val="24"/>
              </w:rPr>
              <w:drawing>
                <wp:inline distT="0" distB="0" distL="0" distR="0" wp14:anchorId="6DCC4B3F" wp14:editId="516FA825">
                  <wp:extent cx="1783080" cy="1341120"/>
                  <wp:effectExtent l="0" t="0" r="7620" b="0"/>
                  <wp:docPr id="260" name="Image 260" descr="schémacrémail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chémacrémaillère"/>
                          <pic:cNvPicPr>
                            <a:picLocks noChangeAspect="1" noChangeArrowheads="1"/>
                          </pic:cNvPicPr>
                        </pic:nvPicPr>
                        <pic:blipFill>
                          <a:blip r:embed="rId41" cstate="print">
                            <a:clrChange>
                              <a:clrFrom>
                                <a:srgbClr val="FDFDFD"/>
                              </a:clrFrom>
                              <a:clrTo>
                                <a:srgbClr val="FDFDFD">
                                  <a:alpha val="0"/>
                                </a:srgbClr>
                              </a:clrTo>
                            </a:clrChange>
                          </a:blip>
                          <a:srcRect l="16885" t="7860" r="15390" b="6952"/>
                          <a:stretch>
                            <a:fillRect/>
                          </a:stretch>
                        </pic:blipFill>
                        <pic:spPr bwMode="auto">
                          <a:xfrm>
                            <a:off x="0" y="0"/>
                            <a:ext cx="1783080" cy="1341120"/>
                          </a:xfrm>
                          <a:prstGeom prst="rect">
                            <a:avLst/>
                          </a:prstGeom>
                          <a:noFill/>
                          <a:ln w="9525">
                            <a:noFill/>
                            <a:miter lim="800000"/>
                            <a:headEnd/>
                            <a:tailEnd/>
                          </a:ln>
                        </pic:spPr>
                      </pic:pic>
                    </a:graphicData>
                  </a:graphic>
                </wp:inline>
              </w:drawing>
            </w:r>
          </w:p>
        </w:tc>
        <w:tc>
          <w:tcPr>
            <w:tcW w:w="4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jc w:val="both"/>
              <w:rPr>
                <w:rFonts w:ascii="Calibri" w:hAnsi="Calibri"/>
                <w:sz w:val="22"/>
                <w:szCs w:val="22"/>
              </w:rPr>
            </w:pPr>
            <w:r w:rsidRPr="00DF6E18">
              <w:rPr>
                <w:rFonts w:ascii="Calibri" w:hAnsi="Calibri"/>
                <w:sz w:val="22"/>
                <w:szCs w:val="22"/>
              </w:rPr>
              <w:t>Le principe pignon-crémaillère est simple, mais comme pour le principe vis-écrou, on doit inverser le mouvement de rotation pour ramener le solide animé du mouvement de translation en position initiale lorsque celui-ci arrive en fin de course.</w:t>
            </w:r>
          </w:p>
          <w:p w:rsidR="00FC2C50" w:rsidRPr="00DF6E18" w:rsidRDefault="00FC2C50" w:rsidP="003820AB">
            <w:pPr>
              <w:jc w:val="both"/>
              <w:rPr>
                <w:rFonts w:ascii="Calibri" w:hAnsi="Calibri"/>
                <w:sz w:val="22"/>
                <w:szCs w:val="22"/>
              </w:rPr>
            </w:pPr>
            <w:r w:rsidRPr="00DF6E18">
              <w:rPr>
                <w:rFonts w:ascii="Calibri" w:hAnsi="Calibri"/>
                <w:sz w:val="22"/>
                <w:szCs w:val="22"/>
              </w:rPr>
              <w:t>Le principe est réversible sans contrainte particulière.</w:t>
            </w:r>
          </w:p>
          <w:p w:rsidR="00FC2C50" w:rsidRPr="00DF6E18" w:rsidRDefault="00FC2C50" w:rsidP="003820AB">
            <w:pPr>
              <w:jc w:val="both"/>
              <w:rPr>
                <w:rFonts w:ascii="Calibri" w:hAnsi="Calibri"/>
                <w:sz w:val="22"/>
                <w:szCs w:val="22"/>
              </w:rPr>
            </w:pPr>
            <w:r w:rsidRPr="00DF6E18">
              <w:rPr>
                <w:rFonts w:ascii="Calibri" w:hAnsi="Calibri"/>
                <w:sz w:val="22"/>
                <w:szCs w:val="22"/>
              </w:rPr>
              <w:t>La course (ou débattement) du solide animé du mouvement de translation dépend de l'angle de rotation du pignon moteur et de son diamètre primitif.</w:t>
            </w:r>
          </w:p>
          <w:p w:rsidR="00FC2C50" w:rsidRPr="00DF6E18" w:rsidRDefault="00FC2C50" w:rsidP="003820AB">
            <w:pPr>
              <w:jc w:val="both"/>
              <w:rPr>
                <w:rFonts w:ascii="Calibri" w:hAnsi="Calibri"/>
                <w:sz w:val="22"/>
                <w:szCs w:val="22"/>
              </w:rPr>
            </w:pPr>
            <w:r w:rsidRPr="00DF6E18">
              <w:rPr>
                <w:rFonts w:ascii="Calibri" w:hAnsi="Calibri"/>
                <w:sz w:val="22"/>
                <w:szCs w:val="22"/>
              </w:rPr>
              <w:t>Un engrènement correct suppose un guidage en translation de la crémaillère conforme au modèle de liaison glissière.</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t>C</w:t>
            </w:r>
            <w:r w:rsidRPr="00FC2C50">
              <w:rPr>
                <w:rFonts w:asciiTheme="minorHAnsi" w:hAnsiTheme="minorHAnsi"/>
                <w:b/>
                <w:bCs/>
                <w:color w:val="FF0000"/>
                <w:sz w:val="40"/>
                <w:szCs w:val="40"/>
                <w:vertAlign w:val="subscript"/>
              </w:rPr>
              <w:t>c</w:t>
            </w:r>
            <w:r w:rsidRPr="00FC2C50">
              <w:rPr>
                <w:rFonts w:asciiTheme="minorHAnsi" w:hAnsiTheme="minorHAnsi"/>
                <w:b/>
                <w:bCs/>
                <w:color w:val="FF0000"/>
                <w:sz w:val="40"/>
                <w:szCs w:val="40"/>
              </w:rPr>
              <w:t xml:space="preserve"> = </w:t>
            </w:r>
            <w:proofErr w:type="spellStart"/>
            <w:r w:rsidRPr="00FC2C50">
              <w:rPr>
                <w:rFonts w:asciiTheme="minorHAnsi" w:hAnsiTheme="minorHAnsi"/>
                <w:b/>
                <w:bCs/>
                <w:color w:val="FF0000"/>
                <w:sz w:val="40"/>
                <w:szCs w:val="40"/>
              </w:rPr>
              <w:t>r.θ</w:t>
            </w:r>
            <w:proofErr w:type="spellEnd"/>
          </w:p>
          <w:p w:rsidR="00DD2573" w:rsidRDefault="00DD2573" w:rsidP="003820AB">
            <w:pPr>
              <w:tabs>
                <w:tab w:val="left" w:pos="492"/>
              </w:tabs>
              <w:rPr>
                <w:rFonts w:asciiTheme="minorHAnsi" w:hAnsiTheme="minorHAnsi"/>
                <w:color w:val="FF0000"/>
                <w:sz w:val="22"/>
                <w:szCs w:val="22"/>
              </w:rPr>
            </w:pPr>
            <w:r>
              <w:rPr>
                <w:rFonts w:asciiTheme="minorHAnsi" w:hAnsiTheme="minorHAnsi"/>
                <w:color w:val="FF0000"/>
                <w:sz w:val="22"/>
                <w:szCs w:val="22"/>
              </w:rPr>
              <w:t>avec</w:t>
            </w:r>
          </w:p>
          <w:p w:rsidR="00FC2C50" w:rsidRPr="00FC2C50" w:rsidRDefault="00FC2C50" w:rsidP="003820AB">
            <w:pPr>
              <w:tabs>
                <w:tab w:val="left" w:pos="492"/>
              </w:tabs>
              <w:rPr>
                <w:rFonts w:asciiTheme="minorHAnsi" w:hAnsiTheme="minorHAnsi"/>
                <w:color w:val="FF0000"/>
                <w:sz w:val="22"/>
                <w:szCs w:val="22"/>
              </w:rPr>
            </w:pPr>
            <w:r w:rsidRPr="00DD2573">
              <w:rPr>
                <w:rFonts w:asciiTheme="minorHAnsi" w:hAnsiTheme="minorHAnsi"/>
                <w:b/>
                <w:color w:val="FF0000"/>
                <w:sz w:val="22"/>
                <w:szCs w:val="22"/>
              </w:rPr>
              <w:t>C</w:t>
            </w:r>
            <w:r w:rsidRPr="00DD2573">
              <w:rPr>
                <w:rFonts w:asciiTheme="minorHAnsi" w:hAnsiTheme="minorHAnsi"/>
                <w:b/>
                <w:color w:val="FF0000"/>
                <w:sz w:val="22"/>
                <w:szCs w:val="22"/>
                <w:vertAlign w:val="subscript"/>
              </w:rPr>
              <w:t>c</w:t>
            </w:r>
            <w:r w:rsidRPr="00DD2573">
              <w:rPr>
                <w:rFonts w:asciiTheme="minorHAnsi" w:hAnsiTheme="minorHAnsi"/>
                <w:b/>
                <w:color w:val="FF0000"/>
                <w:sz w:val="22"/>
                <w:szCs w:val="22"/>
              </w:rPr>
              <w:t xml:space="preserve"> :</w:t>
            </w:r>
            <w:r w:rsidRPr="00FC2C50">
              <w:rPr>
                <w:rFonts w:asciiTheme="minorHAnsi" w:hAnsiTheme="minorHAnsi"/>
                <w:color w:val="FF0000"/>
                <w:sz w:val="22"/>
                <w:szCs w:val="22"/>
              </w:rPr>
              <w:t xml:space="preserve"> course de la crémaillère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FC2C50" w:rsidRDefault="00FC2C50" w:rsidP="003820AB">
            <w:pPr>
              <w:tabs>
                <w:tab w:val="left" w:pos="506"/>
              </w:tabs>
              <w:rPr>
                <w:rFonts w:asciiTheme="minorHAnsi" w:hAnsiTheme="minorHAnsi"/>
                <w:color w:val="FF0000"/>
                <w:sz w:val="22"/>
                <w:szCs w:val="22"/>
              </w:rPr>
            </w:pPr>
            <w:r w:rsidRPr="00DD2573">
              <w:rPr>
                <w:rFonts w:asciiTheme="minorHAnsi" w:hAnsiTheme="minorHAnsi"/>
                <w:b/>
                <w:color w:val="FF0000"/>
                <w:sz w:val="22"/>
                <w:szCs w:val="22"/>
              </w:rPr>
              <w:t>r :</w:t>
            </w:r>
            <w:r w:rsidRPr="00FC2C50">
              <w:rPr>
                <w:rFonts w:asciiTheme="minorHAnsi" w:hAnsiTheme="minorHAnsi"/>
                <w:color w:val="FF0000"/>
                <w:sz w:val="22"/>
                <w:szCs w:val="22"/>
              </w:rPr>
              <w:t xml:space="preserve"> rayon primitif du pignon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FC2C50" w:rsidRDefault="00FC2C50" w:rsidP="003820AB">
            <w:pPr>
              <w:tabs>
                <w:tab w:val="left" w:pos="450"/>
              </w:tabs>
              <w:ind w:left="743" w:hanging="743"/>
              <w:rPr>
                <w:rFonts w:asciiTheme="minorHAnsi" w:hAnsiTheme="minorHAnsi"/>
                <w:color w:val="FF0000"/>
                <w:sz w:val="22"/>
                <w:szCs w:val="22"/>
              </w:rPr>
            </w:pPr>
            <w:r w:rsidRPr="00DD2573">
              <w:rPr>
                <w:rFonts w:asciiTheme="minorHAnsi" w:hAnsiTheme="minorHAnsi"/>
                <w:b/>
                <w:color w:val="FF0000"/>
                <w:sz w:val="22"/>
                <w:szCs w:val="22"/>
              </w:rPr>
              <w:t>θ :</w:t>
            </w:r>
            <w:r w:rsidRPr="00FC2C50">
              <w:rPr>
                <w:rFonts w:asciiTheme="minorHAnsi" w:hAnsiTheme="minorHAnsi"/>
                <w:color w:val="FF0000"/>
                <w:sz w:val="22"/>
                <w:szCs w:val="22"/>
              </w:rPr>
              <w:t xml:space="preserve"> angle balayé par le pignon </w:t>
            </w:r>
            <w:r w:rsidR="00DD2573">
              <w:rPr>
                <w:rFonts w:asciiTheme="minorHAnsi" w:hAnsiTheme="minorHAnsi"/>
                <w:color w:val="FF0000"/>
                <w:sz w:val="22"/>
                <w:szCs w:val="22"/>
              </w:rPr>
              <w:t>(</w:t>
            </w:r>
            <w:r w:rsidRPr="00FC2C50">
              <w:rPr>
                <w:rFonts w:asciiTheme="minorHAnsi" w:hAnsiTheme="minorHAnsi"/>
                <w:color w:val="FF0000"/>
                <w:sz w:val="22"/>
                <w:szCs w:val="22"/>
              </w:rPr>
              <w:t>rad</w:t>
            </w:r>
            <w:r w:rsidR="00DD2573">
              <w:rPr>
                <w:rFonts w:asciiTheme="minorHAnsi" w:hAnsiTheme="minorHAnsi"/>
                <w:color w:val="FF0000"/>
                <w:sz w:val="22"/>
                <w:szCs w:val="22"/>
              </w:rPr>
              <w:t>)</w:t>
            </w:r>
          </w:p>
          <w:p w:rsidR="00FC2C50" w:rsidRPr="00FC2C50" w:rsidRDefault="00FC2C50" w:rsidP="003820AB">
            <w:pPr>
              <w:tabs>
                <w:tab w:val="left" w:pos="478"/>
              </w:tabs>
              <w:rPr>
                <w:rFonts w:asciiTheme="minorHAnsi" w:hAnsiTheme="minorHAnsi"/>
                <w:color w:val="FF0000"/>
                <w:sz w:val="22"/>
                <w:szCs w:val="22"/>
              </w:rPr>
            </w:pP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t>v = r.</w:t>
            </w:r>
            <w:r w:rsidRPr="00FC2C50">
              <w:rPr>
                <w:rFonts w:asciiTheme="minorHAnsi" w:hAnsiTheme="minorHAnsi"/>
                <w:b/>
                <w:bCs/>
                <w:color w:val="FF0000"/>
                <w:sz w:val="40"/>
                <w:szCs w:val="40"/>
              </w:rPr>
              <w:sym w:font="Symbol" w:char="F077"/>
            </w:r>
          </w:p>
          <w:p w:rsidR="00DD2573" w:rsidRDefault="00DD2573" w:rsidP="003820AB">
            <w:pPr>
              <w:tabs>
                <w:tab w:val="left" w:pos="492"/>
              </w:tabs>
              <w:ind w:left="743" w:hanging="743"/>
              <w:rPr>
                <w:rFonts w:asciiTheme="minorHAnsi" w:hAnsiTheme="minorHAnsi"/>
                <w:color w:val="FF0000"/>
                <w:sz w:val="22"/>
                <w:szCs w:val="22"/>
              </w:rPr>
            </w:pPr>
            <w:r>
              <w:rPr>
                <w:rFonts w:asciiTheme="minorHAnsi" w:hAnsiTheme="minorHAnsi"/>
                <w:color w:val="FF0000"/>
                <w:sz w:val="22"/>
                <w:szCs w:val="22"/>
              </w:rPr>
              <w:t>avec</w:t>
            </w:r>
          </w:p>
          <w:p w:rsidR="00FC2C50" w:rsidRPr="00FC2C50" w:rsidRDefault="00FC2C50" w:rsidP="003820AB">
            <w:pPr>
              <w:tabs>
                <w:tab w:val="left" w:pos="492"/>
              </w:tabs>
              <w:ind w:left="743" w:hanging="743"/>
              <w:rPr>
                <w:rFonts w:asciiTheme="minorHAnsi" w:hAnsiTheme="minorHAnsi"/>
                <w:color w:val="FF0000"/>
                <w:sz w:val="22"/>
                <w:szCs w:val="22"/>
              </w:rPr>
            </w:pPr>
            <w:r w:rsidRPr="00DD2573">
              <w:rPr>
                <w:rFonts w:asciiTheme="minorHAnsi" w:hAnsiTheme="minorHAnsi"/>
                <w:b/>
                <w:color w:val="FF0000"/>
                <w:sz w:val="22"/>
                <w:szCs w:val="22"/>
              </w:rPr>
              <w:t>v :</w:t>
            </w:r>
            <w:r w:rsidRPr="00FC2C50">
              <w:rPr>
                <w:rFonts w:asciiTheme="minorHAnsi" w:hAnsiTheme="minorHAnsi"/>
                <w:color w:val="FF0000"/>
                <w:sz w:val="22"/>
                <w:szCs w:val="22"/>
              </w:rPr>
              <w:t xml:space="preserve"> vitesse linéaire de crémaillère </w:t>
            </w:r>
            <w:r w:rsidR="00DD2573">
              <w:rPr>
                <w:rFonts w:asciiTheme="minorHAnsi" w:hAnsiTheme="minorHAnsi"/>
                <w:color w:val="FF0000"/>
                <w:sz w:val="22"/>
                <w:szCs w:val="22"/>
              </w:rPr>
              <w:t>(</w:t>
            </w:r>
            <w:r w:rsidRPr="00FC2C50">
              <w:rPr>
                <w:rFonts w:asciiTheme="minorHAnsi" w:hAnsiTheme="minorHAnsi"/>
                <w:color w:val="FF0000"/>
                <w:sz w:val="22"/>
                <w:szCs w:val="22"/>
              </w:rPr>
              <w:t>m/s</w:t>
            </w:r>
            <w:r w:rsidR="00DD2573">
              <w:rPr>
                <w:rFonts w:asciiTheme="minorHAnsi" w:hAnsiTheme="minorHAnsi"/>
                <w:color w:val="FF0000"/>
                <w:sz w:val="22"/>
                <w:szCs w:val="22"/>
              </w:rPr>
              <w:t>)</w:t>
            </w:r>
          </w:p>
          <w:p w:rsidR="00FC2C50" w:rsidRPr="00FC2C50" w:rsidRDefault="00FC2C50" w:rsidP="003820AB">
            <w:pPr>
              <w:tabs>
                <w:tab w:val="left" w:pos="506"/>
              </w:tabs>
              <w:rPr>
                <w:rFonts w:asciiTheme="minorHAnsi" w:hAnsiTheme="minorHAnsi"/>
                <w:color w:val="FF0000"/>
                <w:sz w:val="22"/>
                <w:szCs w:val="22"/>
              </w:rPr>
            </w:pPr>
            <w:r w:rsidRPr="00DD2573">
              <w:rPr>
                <w:rFonts w:asciiTheme="minorHAnsi" w:hAnsiTheme="minorHAnsi"/>
                <w:b/>
                <w:color w:val="FF0000"/>
                <w:sz w:val="22"/>
                <w:szCs w:val="22"/>
              </w:rPr>
              <w:t>r :</w:t>
            </w:r>
            <w:r w:rsidRPr="00FC2C50">
              <w:rPr>
                <w:rFonts w:asciiTheme="minorHAnsi" w:hAnsiTheme="minorHAnsi"/>
                <w:color w:val="FF0000"/>
                <w:sz w:val="22"/>
                <w:szCs w:val="22"/>
              </w:rPr>
              <w:t xml:space="preserve"> rayon primitif du pignon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DD2573" w:rsidRDefault="00FC2C50" w:rsidP="00DD2573">
            <w:pPr>
              <w:tabs>
                <w:tab w:val="left" w:pos="478"/>
              </w:tabs>
              <w:ind w:left="743" w:hanging="743"/>
              <w:rPr>
                <w:rFonts w:asciiTheme="minorHAnsi" w:hAnsiTheme="minorHAnsi"/>
                <w:color w:val="FF0000"/>
                <w:sz w:val="22"/>
                <w:szCs w:val="22"/>
              </w:rPr>
            </w:pPr>
            <w:r w:rsidRPr="00DD2573">
              <w:rPr>
                <w:rFonts w:asciiTheme="minorHAnsi" w:hAnsiTheme="minorHAnsi"/>
                <w:b/>
                <w:color w:val="FF0000"/>
                <w:sz w:val="22"/>
                <w:szCs w:val="22"/>
              </w:rPr>
              <w:sym w:font="Symbol" w:char="F077"/>
            </w:r>
            <w:r w:rsidRPr="00DD2573">
              <w:rPr>
                <w:rFonts w:asciiTheme="minorHAnsi" w:hAnsiTheme="minorHAnsi"/>
                <w:b/>
                <w:color w:val="FF0000"/>
                <w:sz w:val="22"/>
                <w:szCs w:val="22"/>
              </w:rPr>
              <w:t xml:space="preserve"> :</w:t>
            </w:r>
            <w:r w:rsidRPr="00FC2C50">
              <w:rPr>
                <w:rFonts w:asciiTheme="minorHAnsi" w:hAnsiTheme="minorHAnsi"/>
                <w:color w:val="FF0000"/>
                <w:sz w:val="22"/>
                <w:szCs w:val="22"/>
              </w:rPr>
              <w:t xml:space="preserve"> vitesse angulaire du pignon </w:t>
            </w:r>
            <w:r w:rsidR="00DD2573">
              <w:rPr>
                <w:rFonts w:asciiTheme="minorHAnsi" w:hAnsiTheme="minorHAnsi"/>
                <w:color w:val="FF0000"/>
                <w:sz w:val="22"/>
                <w:szCs w:val="22"/>
              </w:rPr>
              <w:t>(</w:t>
            </w:r>
            <w:r w:rsidRPr="00FC2C50">
              <w:rPr>
                <w:rFonts w:asciiTheme="minorHAnsi" w:hAnsiTheme="minorHAnsi"/>
                <w:color w:val="FF0000"/>
                <w:sz w:val="22"/>
                <w:szCs w:val="22"/>
              </w:rPr>
              <w:t>rad/s</w:t>
            </w:r>
            <w:r w:rsidR="00DD2573">
              <w:rPr>
                <w:rFonts w:asciiTheme="minorHAnsi" w:hAnsiTheme="minorHAnsi"/>
                <w:color w:val="FF0000"/>
                <w:sz w:val="22"/>
                <w:szCs w:val="22"/>
              </w:rPr>
              <w:t>)</w:t>
            </w:r>
          </w:p>
        </w:tc>
      </w:tr>
      <w:tr w:rsidR="006F049B" w:rsidRPr="00DF6E18" w:rsidTr="006F049B">
        <w:trPr>
          <w:trHeight w:val="5374"/>
        </w:trPr>
        <w:tc>
          <w:tcPr>
            <w:tcW w:w="3654" w:type="dxa"/>
            <w:tcBorders>
              <w:top w:val="single" w:sz="4" w:space="0" w:color="auto"/>
              <w:left w:val="single" w:sz="4" w:space="0" w:color="auto"/>
              <w:bottom w:val="single" w:sz="4" w:space="0" w:color="auto"/>
              <w:right w:val="single" w:sz="4" w:space="0" w:color="auto"/>
            </w:tcBorders>
            <w:shd w:val="clear" w:color="auto" w:fill="auto"/>
            <w:hideMark/>
          </w:tcPr>
          <w:p w:rsidR="006F049B" w:rsidRPr="00DF6E18" w:rsidRDefault="006F049B" w:rsidP="003820AB">
            <w:pPr>
              <w:rPr>
                <w:rFonts w:ascii="Calibri" w:hAnsi="Calibri"/>
                <w:b/>
                <w:bCs/>
                <w:sz w:val="24"/>
                <w:szCs w:val="24"/>
              </w:rPr>
            </w:pPr>
            <w:r w:rsidRPr="00DF6E18">
              <w:rPr>
                <w:rFonts w:ascii="Calibri" w:hAnsi="Calibri"/>
                <w:b/>
                <w:bCs/>
                <w:sz w:val="24"/>
                <w:szCs w:val="24"/>
              </w:rPr>
              <w:t>CAME-POUSSOIR</w:t>
            </w:r>
          </w:p>
          <w:p w:rsidR="006F049B" w:rsidRPr="00DF6E18" w:rsidRDefault="006F049B" w:rsidP="003820AB">
            <w:pPr>
              <w:jc w:val="center"/>
              <w:rPr>
                <w:rFonts w:ascii="Calibri" w:hAnsi="Calibri"/>
                <w:b/>
                <w:bCs/>
                <w:sz w:val="24"/>
                <w:szCs w:val="24"/>
              </w:rPr>
            </w:pPr>
            <w:r>
              <w:rPr>
                <w:rFonts w:ascii="Calibri" w:hAnsi="Calibri"/>
                <w:b/>
                <w:bCs/>
                <w:noProof/>
                <w:sz w:val="24"/>
                <w:szCs w:val="24"/>
              </w:rPr>
              <w:drawing>
                <wp:inline distT="0" distB="0" distL="0" distR="0" wp14:anchorId="439281D0" wp14:editId="668AD164">
                  <wp:extent cx="1188720" cy="2865120"/>
                  <wp:effectExtent l="19050" t="0" r="0" b="0"/>
                  <wp:docPr id="261" name="Image 261" descr="camepous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amepoussoir"/>
                          <pic:cNvPicPr>
                            <a:picLocks noChangeAspect="1" noChangeArrowheads="1"/>
                          </pic:cNvPicPr>
                        </pic:nvPicPr>
                        <pic:blipFill>
                          <a:blip r:embed="rId42" cstate="print"/>
                          <a:srcRect/>
                          <a:stretch>
                            <a:fillRect/>
                          </a:stretch>
                        </pic:blipFill>
                        <pic:spPr bwMode="auto">
                          <a:xfrm>
                            <a:off x="0" y="0"/>
                            <a:ext cx="1188720" cy="2865120"/>
                          </a:xfrm>
                          <a:prstGeom prst="rect">
                            <a:avLst/>
                          </a:prstGeom>
                          <a:noFill/>
                          <a:ln w="9525">
                            <a:noFill/>
                            <a:miter lim="800000"/>
                            <a:headEnd/>
                            <a:tailEnd/>
                          </a:ln>
                        </pic:spPr>
                      </pic:pic>
                    </a:graphicData>
                  </a:graphic>
                </wp:inline>
              </w:drawing>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049B" w:rsidRPr="00DF6E18" w:rsidRDefault="006F049B" w:rsidP="003820AB">
            <w:pPr>
              <w:jc w:val="center"/>
              <w:rPr>
                <w:rFonts w:ascii="Calibri" w:hAnsi="Calibri"/>
                <w:sz w:val="24"/>
                <w:szCs w:val="24"/>
              </w:rPr>
            </w:pPr>
            <w:r>
              <w:rPr>
                <w:rFonts w:ascii="Calibri" w:hAnsi="Calibri"/>
                <w:noProof/>
                <w:sz w:val="24"/>
                <w:szCs w:val="24"/>
              </w:rPr>
              <w:drawing>
                <wp:inline distT="0" distB="0" distL="0" distR="0" wp14:anchorId="768FD872" wp14:editId="076F7591">
                  <wp:extent cx="2087880" cy="2865120"/>
                  <wp:effectExtent l="0" t="0" r="7620" b="0"/>
                  <wp:docPr id="262" name="Image 262" descr="c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ame"/>
                          <pic:cNvPicPr>
                            <a:picLocks noChangeAspect="1" noChangeArrowheads="1"/>
                          </pic:cNvPicPr>
                        </pic:nvPicPr>
                        <pic:blipFill>
                          <a:blip r:embed="rId43" cstate="print">
                            <a:clrChange>
                              <a:clrFrom>
                                <a:srgbClr val="F7F6FB"/>
                              </a:clrFrom>
                              <a:clrTo>
                                <a:srgbClr val="F7F6FB">
                                  <a:alpha val="0"/>
                                </a:srgbClr>
                              </a:clrTo>
                            </a:clrChange>
                          </a:blip>
                          <a:srcRect l="20506" t="2057" r="2258" b="4956"/>
                          <a:stretch>
                            <a:fillRect/>
                          </a:stretch>
                        </pic:blipFill>
                        <pic:spPr bwMode="auto">
                          <a:xfrm>
                            <a:off x="0" y="0"/>
                            <a:ext cx="2087880" cy="2865120"/>
                          </a:xfrm>
                          <a:prstGeom prst="rect">
                            <a:avLst/>
                          </a:prstGeom>
                          <a:noFill/>
                          <a:ln w="9525">
                            <a:noFill/>
                            <a:miter lim="800000"/>
                            <a:headEnd/>
                            <a:tailEnd/>
                          </a:ln>
                        </pic:spPr>
                      </pic:pic>
                    </a:graphicData>
                  </a:graphic>
                </wp:inline>
              </w:drawing>
            </w:r>
          </w:p>
        </w:tc>
        <w:tc>
          <w:tcPr>
            <w:tcW w:w="4826" w:type="dxa"/>
            <w:tcBorders>
              <w:top w:val="single" w:sz="4" w:space="0" w:color="auto"/>
              <w:left w:val="single" w:sz="4" w:space="0" w:color="auto"/>
              <w:bottom w:val="single" w:sz="4" w:space="0" w:color="auto"/>
              <w:right w:val="single" w:sz="4" w:space="0" w:color="auto"/>
            </w:tcBorders>
            <w:shd w:val="clear" w:color="auto" w:fill="auto"/>
            <w:hideMark/>
          </w:tcPr>
          <w:p w:rsidR="006F049B" w:rsidRPr="00DF6E18" w:rsidRDefault="006F049B" w:rsidP="003820AB">
            <w:pPr>
              <w:jc w:val="center"/>
              <w:rPr>
                <w:rFonts w:ascii="Calibri" w:hAnsi="Calibri"/>
              </w:rPr>
            </w:pPr>
            <w:r>
              <w:rPr>
                <w:rFonts w:ascii="Calibri" w:hAnsi="Calibri"/>
                <w:noProof/>
              </w:rPr>
              <w:drawing>
                <wp:inline distT="0" distB="0" distL="0" distR="0" wp14:anchorId="59FE0195" wp14:editId="008F9D08">
                  <wp:extent cx="2743200" cy="1051560"/>
                  <wp:effectExtent l="19050" t="0" r="0" b="0"/>
                  <wp:docPr id="263" name="Image 263" descr="gra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graphe"/>
                          <pic:cNvPicPr>
                            <a:picLocks noChangeAspect="1" noChangeArrowheads="1"/>
                          </pic:cNvPicPr>
                        </pic:nvPicPr>
                        <pic:blipFill>
                          <a:blip r:embed="rId44" cstate="print">
                            <a:clrChange>
                              <a:clrFrom>
                                <a:srgbClr val="FEFEFE"/>
                              </a:clrFrom>
                              <a:clrTo>
                                <a:srgbClr val="FEFEFE">
                                  <a:alpha val="0"/>
                                </a:srgbClr>
                              </a:clrTo>
                            </a:clrChange>
                          </a:blip>
                          <a:srcRect/>
                          <a:stretch>
                            <a:fillRect/>
                          </a:stretch>
                        </pic:blipFill>
                        <pic:spPr bwMode="auto">
                          <a:xfrm>
                            <a:off x="0" y="0"/>
                            <a:ext cx="2743200" cy="1051560"/>
                          </a:xfrm>
                          <a:prstGeom prst="rect">
                            <a:avLst/>
                          </a:prstGeom>
                          <a:noFill/>
                          <a:ln w="9525">
                            <a:noFill/>
                            <a:miter lim="800000"/>
                            <a:headEnd/>
                            <a:tailEnd/>
                          </a:ln>
                        </pic:spPr>
                      </pic:pic>
                    </a:graphicData>
                  </a:graphic>
                </wp:inline>
              </w:drawing>
            </w:r>
          </w:p>
          <w:p w:rsidR="006F049B" w:rsidRPr="00DF6E18" w:rsidRDefault="006F049B" w:rsidP="003820AB">
            <w:pPr>
              <w:jc w:val="both"/>
              <w:rPr>
                <w:rFonts w:ascii="Calibri" w:hAnsi="Calibri"/>
                <w:sz w:val="22"/>
                <w:szCs w:val="22"/>
              </w:rPr>
            </w:pPr>
            <w:r w:rsidRPr="00DF6E18">
              <w:rPr>
                <w:rFonts w:ascii="Calibri" w:hAnsi="Calibri"/>
                <w:sz w:val="22"/>
                <w:szCs w:val="22"/>
              </w:rPr>
              <w:t xml:space="preserve">Soit s l'espace parcouru par le solide animé du mouvement de translation, le principe came-poussoir se justifie lorsque la loi </w:t>
            </w:r>
            <w:r w:rsidRPr="00DF6E18">
              <w:rPr>
                <w:rFonts w:ascii="Calibri" w:hAnsi="Calibri"/>
                <w:b/>
                <w:bCs/>
                <w:sz w:val="22"/>
                <w:szCs w:val="22"/>
              </w:rPr>
              <w:t xml:space="preserve">s = f (θ) </w:t>
            </w:r>
            <w:r w:rsidRPr="00DF6E18">
              <w:rPr>
                <w:rFonts w:ascii="Calibri" w:hAnsi="Calibri"/>
                <w:sz w:val="22"/>
                <w:szCs w:val="22"/>
              </w:rPr>
              <w:t>se présente selon une courbe non linéaire mais toujours périodique.</w:t>
            </w:r>
          </w:p>
          <w:p w:rsidR="006F049B" w:rsidRPr="00DF6E18" w:rsidRDefault="006F049B" w:rsidP="003820AB">
            <w:pPr>
              <w:jc w:val="both"/>
              <w:rPr>
                <w:rFonts w:ascii="Calibri" w:hAnsi="Calibri"/>
                <w:sz w:val="22"/>
                <w:szCs w:val="22"/>
              </w:rPr>
            </w:pPr>
            <w:r w:rsidRPr="00DF6E18">
              <w:rPr>
                <w:rFonts w:ascii="Calibri" w:hAnsi="Calibri"/>
                <w:sz w:val="22"/>
                <w:szCs w:val="22"/>
              </w:rPr>
              <w:t>Contrairement aux autres principes, le principe came-poussoir n'est pas réversible.</w:t>
            </w:r>
          </w:p>
          <w:p w:rsidR="006F049B" w:rsidRPr="00DF6E18" w:rsidRDefault="006F049B" w:rsidP="003820AB">
            <w:pPr>
              <w:jc w:val="both"/>
              <w:rPr>
                <w:rFonts w:ascii="Calibri" w:hAnsi="Calibri"/>
                <w:sz w:val="22"/>
                <w:szCs w:val="22"/>
              </w:rPr>
            </w:pPr>
            <w:r w:rsidRPr="00DF6E18">
              <w:rPr>
                <w:rFonts w:ascii="Calibri" w:hAnsi="Calibri"/>
                <w:sz w:val="22"/>
                <w:szCs w:val="22"/>
              </w:rPr>
              <w:t>Une came est une pièce avec un contour de rayon variable par rapport à son axe de rotation, sur laquelle prend appui un poussoir.</w:t>
            </w:r>
          </w:p>
          <w:p w:rsidR="006F049B" w:rsidRPr="00DF6E18" w:rsidRDefault="006F049B" w:rsidP="003820AB">
            <w:pPr>
              <w:jc w:val="both"/>
              <w:rPr>
                <w:rFonts w:ascii="Calibri" w:hAnsi="Calibri"/>
                <w:sz w:val="22"/>
                <w:szCs w:val="22"/>
              </w:rPr>
            </w:pPr>
            <w:r w:rsidRPr="00DF6E18">
              <w:rPr>
                <w:rFonts w:ascii="Calibri" w:hAnsi="Calibri"/>
                <w:sz w:val="22"/>
                <w:szCs w:val="22"/>
              </w:rPr>
              <w:t>Celui-ci subit un mouvement de translation généré par le mouvement de la came.</w:t>
            </w:r>
          </w:p>
          <w:p w:rsidR="006F049B" w:rsidRPr="00DF6E18" w:rsidRDefault="006F049B" w:rsidP="003820AB">
            <w:pPr>
              <w:jc w:val="both"/>
              <w:rPr>
                <w:rFonts w:ascii="Calibri" w:hAnsi="Calibri"/>
              </w:rPr>
            </w:pPr>
            <w:r w:rsidRPr="00DF6E18">
              <w:rPr>
                <w:rFonts w:ascii="Calibri" w:hAnsi="Calibri"/>
                <w:sz w:val="22"/>
                <w:szCs w:val="22"/>
              </w:rPr>
              <w:t>Un ressort est souvent nécessaire pour vaincre l'inertie du poussoir et maintenir ainsi son contact avec la came.</w:t>
            </w: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6F049B" w:rsidRPr="00DF6E18" w:rsidRDefault="002E3D21" w:rsidP="003820AB">
            <w:pPr>
              <w:rPr>
                <w:rFonts w:ascii="Calibri" w:hAnsi="Calibri"/>
                <w:color w:val="FF0000"/>
                <w:sz w:val="32"/>
                <w:szCs w:val="32"/>
              </w:rPr>
            </w:pPr>
            <w:r>
              <w:rPr>
                <w:rFonts w:ascii="Calibri" w:hAnsi="Calibri"/>
                <w:noProof/>
                <w:color w:val="FF0000"/>
                <w:sz w:val="32"/>
                <w:szCs w:val="32"/>
              </w:rPr>
              <w:pict>
                <v:shapetype id="_x0000_t202" coordsize="21600,21600" o:spt="202" path="m,l,21600r21600,l21600,xe">
                  <v:stroke joinstyle="miter"/>
                  <v:path gradientshapeok="t" o:connecttype="rect"/>
                </v:shapetype>
                <v:shape id="_x0000_s1030" type="#_x0000_t202" style="position:absolute;margin-left:56.5pt;margin-top:4.25pt;width:120.7pt;height:105.3pt;z-index:251679744;mso-position-horizontal-relative:text;mso-position-vertical-relative:text" filled="f" stroked="f">
                  <v:textbox style="mso-next-textbox:#_x0000_s1030">
                    <w:txbxContent>
                      <w:p w:rsidR="00CA1A52" w:rsidRPr="00FC2C50" w:rsidRDefault="00CA1A52" w:rsidP="00FC2C50">
                        <w:pPr>
                          <w:jc w:val="both"/>
                          <w:rPr>
                            <w:rFonts w:asciiTheme="minorHAnsi" w:hAnsiTheme="minorHAnsi"/>
                            <w:color w:val="FF0000"/>
                          </w:rPr>
                        </w:pPr>
                        <w:r w:rsidRPr="00FC2C50">
                          <w:rPr>
                            <w:rFonts w:asciiTheme="minorHAnsi" w:hAnsiTheme="minorHAnsi"/>
                            <w:color w:val="FF0000"/>
                          </w:rPr>
                          <w:t xml:space="preserve">Le profil de la came dépend de la loi </w:t>
                        </w:r>
                        <w:r w:rsidRPr="00FC2C50">
                          <w:rPr>
                            <w:rFonts w:asciiTheme="minorHAnsi" w:hAnsiTheme="minorHAnsi"/>
                            <w:b/>
                            <w:bCs/>
                            <w:color w:val="FF0000"/>
                          </w:rPr>
                          <w:t>s = f (θ)</w:t>
                        </w:r>
                        <w:r w:rsidRPr="00FC2C50">
                          <w:rPr>
                            <w:rFonts w:asciiTheme="minorHAnsi" w:hAnsiTheme="minorHAnsi"/>
                            <w:color w:val="FF0000"/>
                          </w:rPr>
                          <w:t xml:space="preserve"> recherchée.</w:t>
                        </w:r>
                      </w:p>
                      <w:p w:rsidR="00CA1A52" w:rsidRPr="00FC2C50" w:rsidRDefault="00CA1A52" w:rsidP="00DD2573">
                        <w:pPr>
                          <w:jc w:val="both"/>
                          <w:rPr>
                            <w:rFonts w:asciiTheme="minorHAnsi" w:hAnsiTheme="minorHAnsi"/>
                            <w:color w:val="FF0000"/>
                          </w:rPr>
                        </w:pPr>
                        <w:r w:rsidRPr="00FC2C50">
                          <w:rPr>
                            <w:rFonts w:asciiTheme="minorHAnsi" w:hAnsiTheme="minorHAnsi"/>
                            <w:color w:val="FF0000"/>
                          </w:rPr>
                          <w:t xml:space="preserve">La vitesse linéaire du poussoir s'obtient par dérivation de l'équation : </w:t>
                        </w:r>
                        <w:r w:rsidRPr="00DD2573">
                          <w:rPr>
                            <w:rFonts w:asciiTheme="minorHAnsi" w:hAnsiTheme="minorHAnsi"/>
                            <w:b/>
                            <w:color w:val="FF0000"/>
                          </w:rPr>
                          <w:t>s = f (t)</w:t>
                        </w:r>
                        <w:r w:rsidRPr="00FC2C50">
                          <w:rPr>
                            <w:rFonts w:asciiTheme="minorHAnsi" w:hAnsiTheme="minorHAnsi"/>
                            <w:color w:val="FF0000"/>
                          </w:rPr>
                          <w:t>.</w:t>
                        </w:r>
                      </w:p>
                    </w:txbxContent>
                  </v:textbox>
                </v:shape>
              </w:pict>
            </w:r>
          </w:p>
          <w:p w:rsidR="006F049B" w:rsidRPr="00DF6E18" w:rsidRDefault="006F049B" w:rsidP="003820AB">
            <w:pPr>
              <w:rPr>
                <w:rFonts w:ascii="Calibri" w:hAnsi="Calibri"/>
                <w:color w:val="FF0000"/>
                <w:sz w:val="32"/>
                <w:szCs w:val="32"/>
              </w:rPr>
            </w:pPr>
            <w:r>
              <w:rPr>
                <w:rFonts w:ascii="Calibri" w:hAnsi="Calibri"/>
                <w:noProof/>
                <w:color w:val="FF0000"/>
                <w:sz w:val="32"/>
                <w:szCs w:val="32"/>
              </w:rPr>
              <w:drawing>
                <wp:inline distT="0" distB="0" distL="0" distR="0" wp14:anchorId="2087DE9A" wp14:editId="1773713F">
                  <wp:extent cx="1234440" cy="1661160"/>
                  <wp:effectExtent l="0" t="0" r="3810" b="0"/>
                  <wp:docPr id="264" name="Image 264" descr="courbe%20c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ourbe%20came2"/>
                          <pic:cNvPicPr>
                            <a:picLocks noChangeAspect="1" noChangeArrowheads="1"/>
                          </pic:cNvPicPr>
                        </pic:nvPicPr>
                        <pic:blipFill>
                          <a:blip r:embed="rId45" cstate="print">
                            <a:clrChange>
                              <a:clrFrom>
                                <a:srgbClr val="FCFCFC"/>
                              </a:clrFrom>
                              <a:clrTo>
                                <a:srgbClr val="FCFCFC">
                                  <a:alpha val="0"/>
                                </a:srgbClr>
                              </a:clrTo>
                            </a:clrChange>
                          </a:blip>
                          <a:srcRect/>
                          <a:stretch>
                            <a:fillRect/>
                          </a:stretch>
                        </pic:blipFill>
                        <pic:spPr bwMode="auto">
                          <a:xfrm>
                            <a:off x="0" y="0"/>
                            <a:ext cx="1234440" cy="1661160"/>
                          </a:xfrm>
                          <a:prstGeom prst="rect">
                            <a:avLst/>
                          </a:prstGeom>
                          <a:noFill/>
                          <a:ln w="9525">
                            <a:noFill/>
                            <a:miter lim="800000"/>
                            <a:headEnd/>
                            <a:tailEnd/>
                          </a:ln>
                        </pic:spPr>
                      </pic:pic>
                    </a:graphicData>
                  </a:graphic>
                </wp:inline>
              </w:drawing>
            </w:r>
          </w:p>
          <w:p w:rsidR="006F049B" w:rsidRPr="00DF6E18" w:rsidRDefault="006F049B" w:rsidP="003820AB">
            <w:pPr>
              <w:jc w:val="center"/>
              <w:rPr>
                <w:rFonts w:ascii="Calibri" w:hAnsi="Calibri"/>
                <w:color w:val="FF0000"/>
                <w:sz w:val="32"/>
                <w:szCs w:val="32"/>
              </w:rPr>
            </w:pPr>
            <w:r>
              <w:rPr>
                <w:rFonts w:ascii="Calibri" w:hAnsi="Calibri"/>
                <w:noProof/>
                <w:color w:val="FF0000"/>
                <w:sz w:val="32"/>
                <w:szCs w:val="32"/>
              </w:rPr>
              <w:drawing>
                <wp:inline distT="0" distB="0" distL="0" distR="0" wp14:anchorId="42CC3ED0" wp14:editId="3092873F">
                  <wp:extent cx="2377440" cy="1463040"/>
                  <wp:effectExtent l="19050" t="0" r="3810" b="0"/>
                  <wp:docPr id="265" name="Image 265" descr="courbe%20c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ourbe%20came"/>
                          <pic:cNvPicPr>
                            <a:picLocks noChangeAspect="1" noChangeArrowheads="1"/>
                          </pic:cNvPicPr>
                        </pic:nvPicPr>
                        <pic:blipFill>
                          <a:blip r:embed="rId46" cstate="print">
                            <a:clrChange>
                              <a:clrFrom>
                                <a:srgbClr val="FDFDFD"/>
                              </a:clrFrom>
                              <a:clrTo>
                                <a:srgbClr val="FDFDFD">
                                  <a:alpha val="0"/>
                                </a:srgbClr>
                              </a:clrTo>
                            </a:clrChange>
                          </a:blip>
                          <a:srcRect l="9418" r="5017"/>
                          <a:stretch>
                            <a:fillRect/>
                          </a:stretch>
                        </pic:blipFill>
                        <pic:spPr bwMode="auto">
                          <a:xfrm>
                            <a:off x="0" y="0"/>
                            <a:ext cx="2377440" cy="1463040"/>
                          </a:xfrm>
                          <a:prstGeom prst="rect">
                            <a:avLst/>
                          </a:prstGeom>
                          <a:noFill/>
                          <a:ln w="9525">
                            <a:noFill/>
                            <a:miter lim="800000"/>
                            <a:headEnd/>
                            <a:tailEnd/>
                          </a:ln>
                        </pic:spPr>
                      </pic:pic>
                    </a:graphicData>
                  </a:graphic>
                </wp:inline>
              </w:drawing>
            </w:r>
          </w:p>
        </w:tc>
      </w:tr>
    </w:tbl>
    <w:p w:rsidR="00B65000" w:rsidRDefault="00B65000" w:rsidP="00BD35D0">
      <w:pPr>
        <w:jc w:val="center"/>
        <w:rPr>
          <w:rStyle w:val="Style1"/>
          <w:rFonts w:asciiTheme="minorHAnsi" w:hAnsiTheme="minorHAnsi" w:cs="Arial"/>
          <w:b w:val="0"/>
          <w:i w:val="0"/>
          <w:color w:val="0D0D0D"/>
          <w:sz w:val="24"/>
          <w:szCs w:val="24"/>
          <w:u w:val="none"/>
        </w:rPr>
        <w:sectPr w:rsidR="00B65000" w:rsidSect="006F049B">
          <w:footerReference w:type="default" r:id="rId47"/>
          <w:pgSz w:w="16832" w:h="11899" w:orient="landscape"/>
          <w:pgMar w:top="417" w:right="964" w:bottom="284" w:left="425" w:header="142" w:footer="62" w:gutter="0"/>
          <w:pgNumType w:start="7"/>
          <w:cols w:space="720"/>
          <w:noEndnote/>
          <w:docGrid w:linePitch="272"/>
        </w:sectPr>
      </w:pPr>
    </w:p>
    <w:p w:rsidR="00B65000" w:rsidRDefault="00B65000" w:rsidP="00BD35D0">
      <w:pPr>
        <w:jc w:val="center"/>
        <w:rPr>
          <w:rStyle w:val="Style1"/>
          <w:rFonts w:asciiTheme="minorHAnsi" w:hAnsiTheme="minorHAnsi" w:cs="Arial"/>
          <w:b w:val="0"/>
          <w:i w:val="0"/>
          <w:color w:val="0D0D0D"/>
          <w:sz w:val="24"/>
          <w:szCs w:val="24"/>
          <w:u w:val="none"/>
        </w:rPr>
        <w:sectPr w:rsidR="00B65000" w:rsidSect="00B65000">
          <w:type w:val="continuous"/>
          <w:pgSz w:w="16832" w:h="11899" w:orient="landscape"/>
          <w:pgMar w:top="417" w:right="964" w:bottom="284" w:left="425" w:header="142" w:footer="62" w:gutter="0"/>
          <w:pgNumType w:start="7"/>
          <w:cols w:space="720"/>
          <w:noEndnote/>
          <w:docGrid w:linePitch="272"/>
        </w:sectPr>
      </w:pPr>
    </w:p>
    <w:p w:rsidR="00B65000" w:rsidRPr="00B65000" w:rsidRDefault="00F549E0" w:rsidP="00B65000">
      <w:pPr>
        <w:numPr>
          <w:ilvl w:val="0"/>
          <w:numId w:val="31"/>
        </w:numPr>
        <w:spacing w:after="120"/>
        <w:rPr>
          <w:rStyle w:val="Style1"/>
          <w:rFonts w:ascii="Calibri" w:hAnsi="Calibri" w:cs="Calibri"/>
          <w:color w:val="808080"/>
          <w:sz w:val="36"/>
        </w:rPr>
      </w:pPr>
      <w:r w:rsidRPr="00B65000">
        <w:rPr>
          <w:rFonts w:asciiTheme="minorHAnsi" w:hAnsiTheme="minorHAnsi"/>
          <w:noProof/>
        </w:rPr>
        <w:lastRenderedPageBreak/>
        <w:drawing>
          <wp:anchor distT="0" distB="0" distL="114300" distR="114300" simplePos="0" relativeHeight="251681792" behindDoc="0" locked="0" layoutInCell="1" allowOverlap="0" wp14:anchorId="07B4D32F" wp14:editId="3F167390">
            <wp:simplePos x="0" y="0"/>
            <wp:positionH relativeFrom="column">
              <wp:posOffset>3207385</wp:posOffset>
            </wp:positionH>
            <wp:positionV relativeFrom="paragraph">
              <wp:posOffset>-182880</wp:posOffset>
            </wp:positionV>
            <wp:extent cx="1729740" cy="82740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974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000" w:rsidRPr="00B65000">
        <w:rPr>
          <w:rStyle w:val="Style1"/>
          <w:rFonts w:ascii="Calibri" w:hAnsi="Calibri" w:cs="Calibri"/>
          <w:color w:val="808080"/>
          <w:sz w:val="36"/>
        </w:rPr>
        <w:t>Les pompes</w:t>
      </w:r>
      <w:r w:rsidR="00B65000" w:rsidRPr="00B65000">
        <w:rPr>
          <w:rStyle w:val="Style1"/>
          <w:rFonts w:ascii="Calibri" w:hAnsi="Calibri" w:cs="Calibri"/>
          <w:color w:val="808080"/>
          <w:sz w:val="36"/>
          <w:u w:val="none"/>
        </w:rPr>
        <w:t xml:space="preserve"> :</w:t>
      </w:r>
    </w:p>
    <w:p w:rsidR="00B65000" w:rsidRPr="00F549E0" w:rsidRDefault="00B65000" w:rsidP="00B65000">
      <w:pPr>
        <w:numPr>
          <w:ilvl w:val="1"/>
          <w:numId w:val="31"/>
        </w:numPr>
        <w:tabs>
          <w:tab w:val="left" w:pos="993"/>
        </w:tabs>
        <w:spacing w:after="120"/>
        <w:rPr>
          <w:rStyle w:val="Style2"/>
          <w:rFonts w:ascii="Calibri" w:hAnsi="Calibri"/>
          <w:i w:val="0"/>
          <w:color w:val="A02A39"/>
          <w:sz w:val="28"/>
        </w:rPr>
      </w:pPr>
      <w:r>
        <w:rPr>
          <w:rStyle w:val="Style2"/>
          <w:rFonts w:ascii="Calibri" w:hAnsi="Calibri"/>
          <w:i w:val="0"/>
          <w:color w:val="A02A39"/>
          <w:sz w:val="28"/>
        </w:rPr>
        <w:t>Fonction</w:t>
      </w:r>
      <w:r w:rsidRPr="00FC2C50">
        <w:rPr>
          <w:rStyle w:val="Style2"/>
          <w:rFonts w:ascii="Calibri" w:hAnsi="Calibri"/>
          <w:i w:val="0"/>
          <w:color w:val="A02A39"/>
          <w:sz w:val="28"/>
          <w:u w:val="none"/>
        </w:rPr>
        <w:t xml:space="preserve"> :</w:t>
      </w:r>
    </w:p>
    <w:p w:rsidR="00F549E0" w:rsidRDefault="00F549E0" w:rsidP="00F549E0">
      <w:pPr>
        <w:pStyle w:val="Paragraphedeliste"/>
        <w:spacing w:after="240"/>
        <w:ind w:left="709" w:firstLine="284"/>
        <w:jc w:val="both"/>
        <w:rPr>
          <w:rFonts w:asciiTheme="minorHAnsi" w:hAnsiTheme="minorHAnsi" w:cs="Arial"/>
          <w:color w:val="000000"/>
          <w:sz w:val="24"/>
        </w:rPr>
      </w:pPr>
      <w:r w:rsidRPr="00F549E0">
        <w:rPr>
          <w:rFonts w:asciiTheme="minorHAnsi" w:hAnsiTheme="minorHAnsi" w:cs="Arial"/>
          <w:color w:val="000000"/>
          <w:sz w:val="24"/>
        </w:rPr>
        <w:t xml:space="preserve">Une pompe permet de </w:t>
      </w:r>
      <w:r w:rsidRPr="00F549E0">
        <w:rPr>
          <w:rFonts w:asciiTheme="minorHAnsi" w:hAnsiTheme="minorHAnsi" w:cs="Arial"/>
          <w:b/>
          <w:bCs/>
          <w:color w:val="000000"/>
          <w:sz w:val="24"/>
        </w:rPr>
        <w:t>transformer</w:t>
      </w:r>
      <w:r w:rsidRPr="00F549E0">
        <w:rPr>
          <w:rFonts w:asciiTheme="minorHAnsi" w:hAnsiTheme="minorHAnsi" w:cs="Arial"/>
          <w:color w:val="000000"/>
          <w:sz w:val="24"/>
        </w:rPr>
        <w:t xml:space="preserve"> </w:t>
      </w:r>
      <w:r w:rsidRPr="00F549E0">
        <w:rPr>
          <w:rFonts w:asciiTheme="minorHAnsi" w:hAnsiTheme="minorHAnsi" w:cs="Arial"/>
          <w:b/>
          <w:color w:val="000000"/>
          <w:sz w:val="24"/>
        </w:rPr>
        <w:t>l'énergie mécanique de rotation en énergie hydraulique</w:t>
      </w:r>
      <w:r>
        <w:rPr>
          <w:rFonts w:asciiTheme="minorHAnsi" w:hAnsiTheme="minorHAnsi" w:cs="Arial"/>
          <w:color w:val="000000"/>
          <w:sz w:val="24"/>
        </w:rPr>
        <w:t>.</w:t>
      </w:r>
    </w:p>
    <w:p w:rsidR="00F549E0" w:rsidRPr="00F549E0" w:rsidRDefault="00F549E0" w:rsidP="00F549E0">
      <w:pPr>
        <w:pStyle w:val="Paragraphedeliste"/>
        <w:spacing w:after="240"/>
        <w:ind w:left="709" w:firstLine="284"/>
        <w:jc w:val="both"/>
        <w:rPr>
          <w:rFonts w:asciiTheme="minorHAnsi" w:hAnsiTheme="minorHAnsi" w:cs="Arial"/>
          <w:color w:val="000000"/>
          <w:sz w:val="24"/>
        </w:rPr>
      </w:pPr>
      <w:r w:rsidRPr="00F549E0">
        <w:rPr>
          <w:rFonts w:asciiTheme="minorHAnsi" w:hAnsiTheme="minorHAnsi" w:cs="Arial"/>
          <w:color w:val="000000"/>
          <w:sz w:val="24"/>
        </w:rPr>
        <w:t>En pratique, il s'agit souvent d'augmenter la pression du fluide en faisant varier, à l’intérieur de la pompe, le volume contenant le fluide (une diminution brusque du volume contenant le fluide permet d’augmenter la pression de celui-ci).</w:t>
      </w:r>
    </w:p>
    <w:p w:rsidR="00F549E0" w:rsidRPr="00F549E0" w:rsidRDefault="00F549E0" w:rsidP="00B65000">
      <w:pPr>
        <w:numPr>
          <w:ilvl w:val="1"/>
          <w:numId w:val="31"/>
        </w:numPr>
        <w:tabs>
          <w:tab w:val="left" w:pos="993"/>
        </w:tabs>
        <w:spacing w:after="120"/>
        <w:rPr>
          <w:rStyle w:val="Style2"/>
          <w:rFonts w:ascii="Calibri" w:hAnsi="Calibri"/>
          <w:i w:val="0"/>
          <w:color w:val="A02A39"/>
          <w:sz w:val="28"/>
        </w:rPr>
      </w:pPr>
      <w:r>
        <w:rPr>
          <w:rStyle w:val="Style2"/>
          <w:rFonts w:ascii="Calibri" w:hAnsi="Calibri"/>
          <w:i w:val="0"/>
          <w:color w:val="A02A39"/>
          <w:sz w:val="28"/>
        </w:rPr>
        <w:t>Différents types de pompes</w:t>
      </w:r>
      <w:r>
        <w:rPr>
          <w:rStyle w:val="Style2"/>
          <w:rFonts w:ascii="Calibri" w:hAnsi="Calibri"/>
          <w:i w:val="0"/>
          <w:color w:val="A02A39"/>
          <w:sz w:val="28"/>
          <w:u w:val="none"/>
        </w:rPr>
        <w:t> :</w:t>
      </w:r>
    </w:p>
    <w:tbl>
      <w:tblPr>
        <w:tblW w:w="1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4"/>
        <w:gridCol w:w="2224"/>
        <w:gridCol w:w="2224"/>
        <w:gridCol w:w="2224"/>
        <w:gridCol w:w="2224"/>
      </w:tblGrid>
      <w:tr w:rsidR="00F549E0" w:rsidRPr="00F86839" w:rsidTr="00072EBB">
        <w:trPr>
          <w:trHeight w:val="181"/>
        </w:trPr>
        <w:tc>
          <w:tcPr>
            <w:tcW w:w="2224" w:type="dxa"/>
            <w:shd w:val="clear" w:color="auto" w:fill="C00000"/>
          </w:tcPr>
          <w:p w:rsidR="00F549E0" w:rsidRPr="00F86839" w:rsidRDefault="00F86839" w:rsidP="003820AB">
            <w:pPr>
              <w:jc w:val="center"/>
              <w:rPr>
                <w:rFonts w:asciiTheme="minorHAnsi" w:hAnsiTheme="minorHAnsi"/>
                <w:b/>
              </w:rPr>
            </w:pPr>
            <w:r>
              <w:rPr>
                <w:rFonts w:asciiTheme="minorHAnsi" w:hAnsiTheme="minorHAnsi"/>
                <w:b/>
              </w:rPr>
              <w:t>à</w:t>
            </w:r>
            <w:r w:rsidR="00F549E0" w:rsidRPr="00F86839">
              <w:rPr>
                <w:rFonts w:asciiTheme="minorHAnsi" w:hAnsiTheme="minorHAnsi"/>
                <w:b/>
              </w:rPr>
              <w:t xml:space="preserve"> palettes</w:t>
            </w:r>
          </w:p>
        </w:tc>
        <w:tc>
          <w:tcPr>
            <w:tcW w:w="2224" w:type="dxa"/>
            <w:shd w:val="clear" w:color="auto" w:fill="C00000"/>
          </w:tcPr>
          <w:p w:rsidR="00F549E0" w:rsidRPr="00F86839" w:rsidRDefault="00F549E0" w:rsidP="003820AB">
            <w:pPr>
              <w:jc w:val="center"/>
              <w:rPr>
                <w:rFonts w:asciiTheme="minorHAnsi" w:hAnsiTheme="minorHAnsi"/>
                <w:b/>
              </w:rPr>
            </w:pPr>
            <w:r w:rsidRPr="00F86839">
              <w:rPr>
                <w:rFonts w:asciiTheme="minorHAnsi" w:hAnsiTheme="minorHAnsi"/>
                <w:b/>
              </w:rPr>
              <w:t>à axes brisés</w:t>
            </w:r>
          </w:p>
        </w:tc>
        <w:tc>
          <w:tcPr>
            <w:tcW w:w="2224" w:type="dxa"/>
            <w:shd w:val="clear" w:color="auto" w:fill="C00000"/>
          </w:tcPr>
          <w:p w:rsidR="00F549E0" w:rsidRPr="00F86839" w:rsidRDefault="00F86839" w:rsidP="003820AB">
            <w:pPr>
              <w:jc w:val="center"/>
              <w:rPr>
                <w:rFonts w:asciiTheme="minorHAnsi" w:hAnsiTheme="minorHAnsi"/>
                <w:b/>
              </w:rPr>
            </w:pPr>
            <w:r>
              <w:rPr>
                <w:rFonts w:asciiTheme="minorHAnsi" w:hAnsiTheme="minorHAnsi"/>
                <w:b/>
              </w:rPr>
              <w:t>à</w:t>
            </w:r>
            <w:r w:rsidR="00F549E0" w:rsidRPr="00F86839">
              <w:rPr>
                <w:rFonts w:asciiTheme="minorHAnsi" w:hAnsiTheme="minorHAnsi"/>
                <w:b/>
              </w:rPr>
              <w:t xml:space="preserve"> vis</w:t>
            </w:r>
          </w:p>
        </w:tc>
        <w:tc>
          <w:tcPr>
            <w:tcW w:w="2224" w:type="dxa"/>
            <w:shd w:val="clear" w:color="auto" w:fill="C00000"/>
          </w:tcPr>
          <w:p w:rsidR="00F549E0" w:rsidRPr="00F86839" w:rsidRDefault="00F86839" w:rsidP="00E709BB">
            <w:pPr>
              <w:jc w:val="center"/>
              <w:rPr>
                <w:rFonts w:asciiTheme="minorHAnsi" w:hAnsiTheme="minorHAnsi"/>
                <w:b/>
              </w:rPr>
            </w:pPr>
            <w:r>
              <w:rPr>
                <w:rFonts w:asciiTheme="minorHAnsi" w:hAnsiTheme="minorHAnsi"/>
                <w:b/>
              </w:rPr>
              <w:t>à</w:t>
            </w:r>
            <w:r w:rsidR="00F549E0" w:rsidRPr="00F86839">
              <w:rPr>
                <w:rFonts w:asciiTheme="minorHAnsi" w:hAnsiTheme="minorHAnsi"/>
                <w:b/>
              </w:rPr>
              <w:t xml:space="preserve"> engrenage</w:t>
            </w:r>
          </w:p>
        </w:tc>
        <w:tc>
          <w:tcPr>
            <w:tcW w:w="2224" w:type="dxa"/>
            <w:shd w:val="clear" w:color="auto" w:fill="C00000"/>
          </w:tcPr>
          <w:p w:rsidR="00F549E0" w:rsidRPr="00F86839" w:rsidRDefault="00F549E0" w:rsidP="003820AB">
            <w:pPr>
              <w:jc w:val="center"/>
              <w:rPr>
                <w:rFonts w:asciiTheme="minorHAnsi" w:hAnsiTheme="minorHAnsi"/>
                <w:b/>
              </w:rPr>
            </w:pPr>
            <w:r w:rsidRPr="00F86839">
              <w:rPr>
                <w:rFonts w:asciiTheme="minorHAnsi" w:hAnsiTheme="minorHAnsi"/>
                <w:b/>
              </w:rPr>
              <w:t>à pistons axiaux</w:t>
            </w:r>
          </w:p>
        </w:tc>
      </w:tr>
      <w:tr w:rsidR="00F86839" w:rsidTr="00072EBB">
        <w:trPr>
          <w:trHeight w:val="1507"/>
        </w:trPr>
        <w:tc>
          <w:tcPr>
            <w:tcW w:w="2224" w:type="dxa"/>
            <w:tcBorders>
              <w:bottom w:val="nil"/>
            </w:tcBorders>
            <w:vAlign w:val="center"/>
          </w:tcPr>
          <w:p w:rsidR="00F86839" w:rsidRDefault="00F86839" w:rsidP="00F86839">
            <w:pPr>
              <w:jc w:val="center"/>
            </w:pPr>
            <w:r>
              <w:rPr>
                <w:noProof/>
              </w:rPr>
              <w:drawing>
                <wp:inline distT="0" distB="0" distL="0" distR="0" wp14:anchorId="04812855" wp14:editId="69F505B1">
                  <wp:extent cx="870159" cy="965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70864" cy="965982"/>
                          </a:xfrm>
                          <a:prstGeom prst="rect">
                            <a:avLst/>
                          </a:prstGeom>
                          <a:noFill/>
                          <a:ln>
                            <a:noFill/>
                          </a:ln>
                        </pic:spPr>
                      </pic:pic>
                    </a:graphicData>
                  </a:graphic>
                </wp:inline>
              </w:drawing>
            </w:r>
          </w:p>
        </w:tc>
        <w:tc>
          <w:tcPr>
            <w:tcW w:w="2224" w:type="dxa"/>
            <w:tcBorders>
              <w:bottom w:val="nil"/>
            </w:tcBorders>
            <w:vAlign w:val="center"/>
          </w:tcPr>
          <w:p w:rsidR="00F86839" w:rsidRDefault="00F86839" w:rsidP="00F86839">
            <w:pPr>
              <w:jc w:val="center"/>
            </w:pPr>
            <w:r>
              <w:rPr>
                <w:noProof/>
              </w:rPr>
              <w:drawing>
                <wp:inline distT="0" distB="0" distL="0" distR="0" wp14:anchorId="77E835B5" wp14:editId="22615BDD">
                  <wp:extent cx="1448549" cy="82570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e à axe brisé.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8549" cy="825702"/>
                          </a:xfrm>
                          <a:prstGeom prst="rect">
                            <a:avLst/>
                          </a:prstGeom>
                        </pic:spPr>
                      </pic:pic>
                    </a:graphicData>
                  </a:graphic>
                </wp:inline>
              </w:drawing>
            </w:r>
          </w:p>
        </w:tc>
        <w:tc>
          <w:tcPr>
            <w:tcW w:w="2224" w:type="dxa"/>
            <w:tcBorders>
              <w:bottom w:val="nil"/>
            </w:tcBorders>
            <w:vAlign w:val="center"/>
          </w:tcPr>
          <w:p w:rsidR="00F86839" w:rsidRDefault="00F86839" w:rsidP="00F86839">
            <w:pPr>
              <w:jc w:val="center"/>
            </w:pPr>
            <w:r>
              <w:rPr>
                <w:noProof/>
              </w:rPr>
              <w:drawing>
                <wp:inline distT="0" distB="0" distL="0" distR="0" wp14:anchorId="0C0DF18C" wp14:editId="0DF84D8C">
                  <wp:extent cx="1421653" cy="91440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e à vi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23105" cy="915334"/>
                          </a:xfrm>
                          <a:prstGeom prst="rect">
                            <a:avLst/>
                          </a:prstGeom>
                        </pic:spPr>
                      </pic:pic>
                    </a:graphicData>
                  </a:graphic>
                </wp:inline>
              </w:drawing>
            </w:r>
          </w:p>
        </w:tc>
        <w:tc>
          <w:tcPr>
            <w:tcW w:w="2224" w:type="dxa"/>
            <w:tcBorders>
              <w:bottom w:val="nil"/>
            </w:tcBorders>
            <w:vAlign w:val="center"/>
          </w:tcPr>
          <w:p w:rsidR="00F86839" w:rsidRDefault="00F86839" w:rsidP="00F86839">
            <w:pPr>
              <w:jc w:val="center"/>
            </w:pPr>
            <w:r>
              <w:rPr>
                <w:noProof/>
              </w:rPr>
              <w:drawing>
                <wp:inline distT="0" distB="0" distL="0" distR="0" wp14:anchorId="09C3A47E" wp14:editId="318A24D4">
                  <wp:extent cx="791295" cy="99483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1873" cy="995559"/>
                          </a:xfrm>
                          <a:prstGeom prst="rect">
                            <a:avLst/>
                          </a:prstGeom>
                          <a:noFill/>
                          <a:ln>
                            <a:noFill/>
                          </a:ln>
                        </pic:spPr>
                      </pic:pic>
                    </a:graphicData>
                  </a:graphic>
                </wp:inline>
              </w:drawing>
            </w:r>
          </w:p>
        </w:tc>
        <w:tc>
          <w:tcPr>
            <w:tcW w:w="2224" w:type="dxa"/>
            <w:tcBorders>
              <w:bottom w:val="nil"/>
            </w:tcBorders>
            <w:vAlign w:val="center"/>
          </w:tcPr>
          <w:p w:rsidR="00F86839" w:rsidRDefault="00F86839" w:rsidP="00F86839">
            <w:pPr>
              <w:jc w:val="center"/>
              <w:rPr>
                <w:noProof/>
              </w:rPr>
            </w:pPr>
            <w:r>
              <w:rPr>
                <w:noProof/>
              </w:rPr>
              <w:drawing>
                <wp:inline distT="0" distB="0" distL="0" distR="0" wp14:anchorId="1BB3B58E" wp14:editId="5848C893">
                  <wp:extent cx="1280561"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1232" cy="800519"/>
                          </a:xfrm>
                          <a:prstGeom prst="rect">
                            <a:avLst/>
                          </a:prstGeom>
                          <a:noFill/>
                          <a:ln>
                            <a:noFill/>
                          </a:ln>
                        </pic:spPr>
                      </pic:pic>
                    </a:graphicData>
                  </a:graphic>
                </wp:inline>
              </w:drawing>
            </w:r>
          </w:p>
        </w:tc>
      </w:tr>
      <w:tr w:rsidR="00F86839" w:rsidTr="00072EBB">
        <w:trPr>
          <w:trHeight w:val="1618"/>
        </w:trPr>
        <w:tc>
          <w:tcPr>
            <w:tcW w:w="2224" w:type="dxa"/>
            <w:tcBorders>
              <w:top w:val="nil"/>
              <w:bottom w:val="single" w:sz="4" w:space="0" w:color="auto"/>
            </w:tcBorders>
            <w:tcMar>
              <w:left w:w="57" w:type="dxa"/>
              <w:right w:w="57" w:type="dxa"/>
            </w:tcMar>
            <w:vAlign w:val="center"/>
          </w:tcPr>
          <w:p w:rsidR="00F86839" w:rsidRPr="00F86839" w:rsidRDefault="00F86839" w:rsidP="000B0990">
            <w:pPr>
              <w:jc w:val="both"/>
              <w:rPr>
                <w:rFonts w:asciiTheme="minorHAnsi" w:hAnsiTheme="minorHAnsi"/>
                <w:sz w:val="16"/>
                <w:szCs w:val="16"/>
              </w:rPr>
            </w:pPr>
            <w:r w:rsidRPr="00F86839">
              <w:rPr>
                <w:rFonts w:asciiTheme="minorHAnsi" w:hAnsiTheme="minorHAnsi" w:cs="Arial"/>
                <w:color w:val="000000"/>
                <w:sz w:val="16"/>
                <w:szCs w:val="16"/>
              </w:rPr>
              <w:t>Le rotor</w:t>
            </w:r>
            <w:r w:rsidR="00481FA0">
              <w:rPr>
                <w:rFonts w:asciiTheme="minorHAnsi" w:hAnsiTheme="minorHAnsi" w:cs="Arial"/>
                <w:color w:val="000000"/>
                <w:sz w:val="16"/>
                <w:szCs w:val="16"/>
              </w:rPr>
              <w:t xml:space="preserve"> </w:t>
            </w:r>
            <w:r w:rsidR="003820AB">
              <w:rPr>
                <w:rFonts w:asciiTheme="minorHAnsi" w:hAnsiTheme="minorHAnsi" w:cs="Arial"/>
                <w:color w:val="000000"/>
                <w:sz w:val="16"/>
                <w:szCs w:val="16"/>
              </w:rPr>
              <w:t xml:space="preserve">est muni de plusieurs palettes </w:t>
            </w:r>
            <w:r w:rsidRPr="00F86839">
              <w:rPr>
                <w:rFonts w:asciiTheme="minorHAnsi" w:hAnsiTheme="minorHAnsi" w:cs="Arial"/>
                <w:color w:val="000000"/>
                <w:sz w:val="16"/>
                <w:szCs w:val="16"/>
              </w:rPr>
              <w:t xml:space="preserve">qui </w:t>
            </w:r>
            <w:r w:rsidR="003820AB">
              <w:rPr>
                <w:rFonts w:asciiTheme="minorHAnsi" w:hAnsiTheme="minorHAnsi" w:cs="Arial"/>
                <w:color w:val="000000"/>
                <w:sz w:val="16"/>
                <w:szCs w:val="16"/>
              </w:rPr>
              <w:t>coulissent radialement et assurent le transfert du fluide pompé.</w:t>
            </w:r>
            <w:r w:rsidR="000B0990">
              <w:rPr>
                <w:rFonts w:asciiTheme="minorHAnsi" w:hAnsiTheme="minorHAnsi" w:cs="Arial"/>
                <w:color w:val="000000"/>
                <w:sz w:val="16"/>
                <w:szCs w:val="16"/>
              </w:rPr>
              <w:t xml:space="preserve"> </w:t>
            </w:r>
            <w:r w:rsidRPr="00F86839">
              <w:rPr>
                <w:rFonts w:asciiTheme="minorHAnsi" w:hAnsiTheme="minorHAnsi" w:cs="Arial"/>
                <w:color w:val="000000"/>
                <w:sz w:val="16"/>
                <w:szCs w:val="16"/>
              </w:rPr>
              <w:t xml:space="preserve">Le fluide, aspiré dans la chambre en expansion à </w:t>
            </w:r>
            <w:r w:rsidR="00481FA0">
              <w:rPr>
                <w:rFonts w:asciiTheme="minorHAnsi" w:hAnsiTheme="minorHAnsi" w:cs="Arial"/>
                <w:color w:val="000000"/>
                <w:sz w:val="16"/>
                <w:szCs w:val="16"/>
              </w:rPr>
              <w:t>une</w:t>
            </w:r>
            <w:r w:rsidRPr="00F86839">
              <w:rPr>
                <w:rFonts w:asciiTheme="minorHAnsi" w:hAnsiTheme="minorHAnsi" w:cs="Arial"/>
                <w:color w:val="000000"/>
                <w:sz w:val="16"/>
                <w:szCs w:val="16"/>
              </w:rPr>
              <w:t xml:space="preserve"> </w:t>
            </w:r>
            <w:r w:rsidR="00481FA0">
              <w:rPr>
                <w:rFonts w:asciiTheme="minorHAnsi" w:hAnsiTheme="minorHAnsi" w:cs="Arial"/>
                <w:color w:val="000000"/>
                <w:sz w:val="16"/>
                <w:szCs w:val="16"/>
              </w:rPr>
              <w:t>pression</w:t>
            </w:r>
            <w:r w:rsidR="00DC5924">
              <w:rPr>
                <w:rFonts w:asciiTheme="minorHAnsi" w:hAnsiTheme="minorHAnsi" w:cs="Arial"/>
                <w:color w:val="000000"/>
                <w:sz w:val="16"/>
                <w:szCs w:val="16"/>
              </w:rPr>
              <w:t xml:space="preserve"> </w:t>
            </w:r>
            <w:proofErr w:type="spellStart"/>
            <w:proofErr w:type="gramStart"/>
            <w:r w:rsidR="00DC5924" w:rsidRPr="00F86839">
              <w:rPr>
                <w:rFonts w:asciiTheme="minorHAnsi" w:hAnsiTheme="minorHAnsi" w:cs="Arial"/>
                <w:color w:val="000000"/>
                <w:sz w:val="16"/>
                <w:szCs w:val="16"/>
              </w:rPr>
              <w:t>p</w:t>
            </w:r>
            <w:r w:rsidR="00DC5924" w:rsidRPr="00F86839">
              <w:rPr>
                <w:rFonts w:asciiTheme="minorHAnsi" w:hAnsiTheme="minorHAnsi" w:cs="Arial"/>
                <w:color w:val="000000"/>
                <w:sz w:val="16"/>
                <w:szCs w:val="16"/>
                <w:vertAlign w:val="subscript"/>
              </w:rPr>
              <w:t>a</w:t>
            </w:r>
            <w:proofErr w:type="spellEnd"/>
            <w:r w:rsidR="00DC5924">
              <w:rPr>
                <w:rFonts w:asciiTheme="minorHAnsi" w:hAnsiTheme="minorHAnsi" w:cs="Arial"/>
                <w:color w:val="000000"/>
                <w:sz w:val="16"/>
                <w:szCs w:val="16"/>
                <w:vertAlign w:val="subscript"/>
              </w:rPr>
              <w:t xml:space="preserve"> </w:t>
            </w:r>
            <w:r w:rsidR="00481FA0">
              <w:rPr>
                <w:rFonts w:asciiTheme="minorHAnsi" w:hAnsiTheme="minorHAnsi" w:cs="Arial"/>
                <w:color w:val="000000"/>
                <w:sz w:val="16"/>
                <w:szCs w:val="16"/>
              </w:rPr>
              <w:t>,</w:t>
            </w:r>
            <w:proofErr w:type="gramEnd"/>
            <w:r w:rsidRPr="00F86839">
              <w:rPr>
                <w:rFonts w:asciiTheme="minorHAnsi" w:hAnsiTheme="minorHAnsi" w:cs="Arial"/>
                <w:color w:val="000000"/>
                <w:sz w:val="16"/>
                <w:szCs w:val="16"/>
              </w:rPr>
              <w:t xml:space="preserve"> est transféré puis refoulé, par diminution de volume dans cette chambre, à </w:t>
            </w:r>
            <w:r w:rsidR="00481FA0">
              <w:rPr>
                <w:rFonts w:asciiTheme="minorHAnsi" w:hAnsiTheme="minorHAnsi" w:cs="Arial"/>
                <w:color w:val="000000"/>
                <w:sz w:val="16"/>
                <w:szCs w:val="16"/>
              </w:rPr>
              <w:t>une</w:t>
            </w:r>
            <w:r w:rsidRPr="00F86839">
              <w:rPr>
                <w:rFonts w:asciiTheme="minorHAnsi" w:hAnsiTheme="minorHAnsi" w:cs="Arial"/>
                <w:color w:val="000000"/>
                <w:sz w:val="16"/>
                <w:szCs w:val="16"/>
              </w:rPr>
              <w:t xml:space="preserve"> pression de refoulement </w:t>
            </w:r>
            <w:proofErr w:type="spellStart"/>
            <w:r w:rsidR="00DC5924" w:rsidRPr="00F86839">
              <w:rPr>
                <w:rFonts w:asciiTheme="minorHAnsi" w:hAnsiTheme="minorHAnsi" w:cs="Arial"/>
                <w:color w:val="000000"/>
                <w:sz w:val="16"/>
                <w:szCs w:val="16"/>
              </w:rPr>
              <w:t>p</w:t>
            </w:r>
            <w:r w:rsidR="00DC5924" w:rsidRPr="00F86839">
              <w:rPr>
                <w:rFonts w:asciiTheme="minorHAnsi" w:hAnsiTheme="minorHAnsi" w:cs="Arial"/>
                <w:color w:val="000000"/>
                <w:sz w:val="16"/>
                <w:szCs w:val="16"/>
                <w:vertAlign w:val="subscript"/>
              </w:rPr>
              <w:t>r</w:t>
            </w:r>
            <w:proofErr w:type="spellEnd"/>
            <w:r w:rsidR="00DC5924" w:rsidRPr="00F86839">
              <w:rPr>
                <w:rFonts w:asciiTheme="minorHAnsi" w:hAnsiTheme="minorHAnsi" w:cs="Arial"/>
                <w:color w:val="000000"/>
                <w:sz w:val="16"/>
                <w:szCs w:val="16"/>
              </w:rPr>
              <w:t xml:space="preserve"> &gt; </w:t>
            </w:r>
            <w:proofErr w:type="spellStart"/>
            <w:r w:rsidR="00DC5924" w:rsidRPr="00F86839">
              <w:rPr>
                <w:rFonts w:asciiTheme="minorHAnsi" w:hAnsiTheme="minorHAnsi" w:cs="Arial"/>
                <w:color w:val="000000"/>
                <w:sz w:val="16"/>
                <w:szCs w:val="16"/>
              </w:rPr>
              <w:t>p</w:t>
            </w:r>
            <w:r w:rsidR="00DC5924" w:rsidRPr="00F86839">
              <w:rPr>
                <w:rFonts w:asciiTheme="minorHAnsi" w:hAnsiTheme="minorHAnsi" w:cs="Arial"/>
                <w:color w:val="000000"/>
                <w:sz w:val="16"/>
                <w:szCs w:val="16"/>
                <w:vertAlign w:val="subscript"/>
              </w:rPr>
              <w:t>a</w:t>
            </w:r>
            <w:proofErr w:type="spellEnd"/>
            <w:r w:rsidRPr="00F86839">
              <w:rPr>
                <w:rFonts w:asciiTheme="minorHAnsi" w:hAnsiTheme="minorHAnsi" w:cs="Arial"/>
                <w:color w:val="000000"/>
                <w:sz w:val="16"/>
                <w:szCs w:val="16"/>
              </w:rPr>
              <w:t>.</w:t>
            </w:r>
          </w:p>
        </w:tc>
        <w:tc>
          <w:tcPr>
            <w:tcW w:w="2224" w:type="dxa"/>
            <w:tcBorders>
              <w:top w:val="nil"/>
              <w:bottom w:val="single" w:sz="4" w:space="0" w:color="auto"/>
            </w:tcBorders>
            <w:tcMar>
              <w:left w:w="57" w:type="dxa"/>
              <w:right w:w="57" w:type="dxa"/>
            </w:tcMar>
            <w:vAlign w:val="center"/>
          </w:tcPr>
          <w:p w:rsidR="00F86839" w:rsidRPr="00F86839" w:rsidRDefault="00F86839" w:rsidP="00481FA0">
            <w:pPr>
              <w:ind w:left="4" w:right="36"/>
              <w:jc w:val="both"/>
              <w:rPr>
                <w:rFonts w:asciiTheme="minorHAnsi" w:hAnsiTheme="minorHAnsi" w:cs="Arial"/>
                <w:color w:val="000000"/>
                <w:sz w:val="16"/>
                <w:szCs w:val="16"/>
              </w:rPr>
            </w:pPr>
            <w:r w:rsidRPr="00F86839">
              <w:rPr>
                <w:rFonts w:asciiTheme="minorHAnsi" w:hAnsiTheme="minorHAnsi" w:cs="Arial"/>
                <w:color w:val="000000"/>
                <w:sz w:val="16"/>
                <w:szCs w:val="16"/>
              </w:rPr>
              <w:t>Le bloc cylindre est entraîné en rotation par un accouplement. Les biellettes assurent le mouvement alternatif des pistons.</w:t>
            </w:r>
          </w:p>
          <w:p w:rsidR="00F86839" w:rsidRPr="00F86839" w:rsidRDefault="00F86839" w:rsidP="00481FA0">
            <w:pPr>
              <w:ind w:right="50"/>
              <w:jc w:val="both"/>
              <w:rPr>
                <w:rFonts w:asciiTheme="minorHAnsi" w:hAnsiTheme="minorHAnsi"/>
                <w:sz w:val="16"/>
                <w:szCs w:val="16"/>
              </w:rPr>
            </w:pPr>
            <w:r w:rsidRPr="00F86839">
              <w:rPr>
                <w:rFonts w:asciiTheme="minorHAnsi" w:hAnsiTheme="minorHAnsi" w:cs="Arial"/>
                <w:color w:val="000000"/>
                <w:sz w:val="16"/>
                <w:szCs w:val="16"/>
              </w:rPr>
              <w:t>La course des pistons peut être modifié</w:t>
            </w:r>
            <w:r w:rsidR="00481FA0">
              <w:rPr>
                <w:rFonts w:asciiTheme="minorHAnsi" w:hAnsiTheme="minorHAnsi" w:cs="Arial"/>
                <w:color w:val="000000"/>
                <w:sz w:val="16"/>
                <w:szCs w:val="16"/>
              </w:rPr>
              <w:t>e</w:t>
            </w:r>
            <w:r w:rsidRPr="00F86839">
              <w:rPr>
                <w:rFonts w:asciiTheme="minorHAnsi" w:hAnsiTheme="minorHAnsi" w:cs="Arial"/>
                <w:color w:val="000000"/>
                <w:sz w:val="16"/>
                <w:szCs w:val="16"/>
              </w:rPr>
              <w:t xml:space="preserve"> par rotation du plateau autour d'un axe perpendiculaire à celui du mouvement d'entraînement.</w:t>
            </w:r>
          </w:p>
        </w:tc>
        <w:tc>
          <w:tcPr>
            <w:tcW w:w="2224" w:type="dxa"/>
            <w:tcBorders>
              <w:top w:val="nil"/>
              <w:bottom w:val="single" w:sz="4" w:space="0" w:color="auto"/>
            </w:tcBorders>
            <w:tcMar>
              <w:left w:w="57" w:type="dxa"/>
              <w:right w:w="57" w:type="dxa"/>
            </w:tcMar>
            <w:vAlign w:val="center"/>
          </w:tcPr>
          <w:p w:rsidR="000B0990" w:rsidRDefault="000B0990" w:rsidP="000B0990">
            <w:pPr>
              <w:ind w:right="53"/>
              <w:jc w:val="both"/>
              <w:rPr>
                <w:rFonts w:asciiTheme="minorHAnsi" w:hAnsiTheme="minorHAnsi" w:cs="Arial"/>
                <w:color w:val="000000"/>
                <w:sz w:val="16"/>
                <w:szCs w:val="16"/>
              </w:rPr>
            </w:pPr>
            <w:r>
              <w:rPr>
                <w:rFonts w:asciiTheme="minorHAnsi" w:hAnsiTheme="minorHAnsi" w:cs="Arial"/>
                <w:color w:val="000000"/>
                <w:sz w:val="16"/>
                <w:szCs w:val="16"/>
              </w:rPr>
              <w:t>2</w:t>
            </w:r>
            <w:r w:rsidR="00F86839" w:rsidRPr="00F86839">
              <w:rPr>
                <w:rFonts w:asciiTheme="minorHAnsi" w:hAnsiTheme="minorHAnsi" w:cs="Arial"/>
                <w:color w:val="000000"/>
                <w:sz w:val="16"/>
                <w:szCs w:val="16"/>
              </w:rPr>
              <w:t xml:space="preserve"> (</w:t>
            </w:r>
            <w:r>
              <w:rPr>
                <w:rFonts w:asciiTheme="minorHAnsi" w:hAnsiTheme="minorHAnsi" w:cs="Arial"/>
                <w:color w:val="000000"/>
                <w:sz w:val="16"/>
                <w:szCs w:val="16"/>
              </w:rPr>
              <w:t>ou 3</w:t>
            </w:r>
            <w:r w:rsidR="00F86839" w:rsidRPr="00F86839">
              <w:rPr>
                <w:rFonts w:asciiTheme="minorHAnsi" w:hAnsiTheme="minorHAnsi" w:cs="Arial"/>
                <w:color w:val="000000"/>
                <w:sz w:val="16"/>
                <w:szCs w:val="16"/>
              </w:rPr>
              <w:t xml:space="preserve">) vis </w:t>
            </w:r>
            <w:r w:rsidR="003820AB">
              <w:rPr>
                <w:rFonts w:asciiTheme="minorHAnsi" w:hAnsiTheme="minorHAnsi" w:cs="Arial"/>
                <w:color w:val="000000"/>
                <w:sz w:val="16"/>
                <w:szCs w:val="16"/>
              </w:rPr>
              <w:t>t</w:t>
            </w:r>
            <w:r w:rsidR="00F86839" w:rsidRPr="00F86839">
              <w:rPr>
                <w:rFonts w:asciiTheme="minorHAnsi" w:hAnsiTheme="minorHAnsi" w:cs="Arial"/>
                <w:color w:val="000000"/>
                <w:sz w:val="16"/>
                <w:szCs w:val="16"/>
              </w:rPr>
              <w:t>ournent en sens contraire à l'intérieur d'un carter.</w:t>
            </w:r>
            <w:r>
              <w:rPr>
                <w:rFonts w:asciiTheme="minorHAnsi" w:hAnsiTheme="minorHAnsi" w:cs="Arial"/>
                <w:color w:val="000000"/>
                <w:sz w:val="16"/>
                <w:szCs w:val="16"/>
              </w:rPr>
              <w:t xml:space="preserve"> </w:t>
            </w:r>
            <w:r w:rsidR="00F86839" w:rsidRPr="00F86839">
              <w:rPr>
                <w:rFonts w:asciiTheme="minorHAnsi" w:hAnsiTheme="minorHAnsi" w:cs="Arial"/>
                <w:color w:val="000000"/>
                <w:sz w:val="16"/>
                <w:szCs w:val="16"/>
              </w:rPr>
              <w:t>La chambre, limité</w:t>
            </w:r>
            <w:r w:rsidR="00DC5924">
              <w:rPr>
                <w:rFonts w:asciiTheme="minorHAnsi" w:hAnsiTheme="minorHAnsi" w:cs="Arial"/>
                <w:color w:val="000000"/>
                <w:sz w:val="16"/>
                <w:szCs w:val="16"/>
              </w:rPr>
              <w:t>e</w:t>
            </w:r>
            <w:r w:rsidR="00F86839" w:rsidRPr="00F86839">
              <w:rPr>
                <w:rFonts w:asciiTheme="minorHAnsi" w:hAnsiTheme="minorHAnsi" w:cs="Arial"/>
                <w:color w:val="000000"/>
                <w:sz w:val="16"/>
                <w:szCs w:val="16"/>
              </w:rPr>
              <w:t xml:space="preserve"> par le fond et les flancs des filets, le carter et les lignes de contact des vis, e</w:t>
            </w:r>
            <w:r>
              <w:rPr>
                <w:rFonts w:asciiTheme="minorHAnsi" w:hAnsiTheme="minorHAnsi" w:cs="Arial"/>
                <w:color w:val="000000"/>
                <w:sz w:val="16"/>
                <w:szCs w:val="16"/>
              </w:rPr>
              <w:t>st fermée et à volume constant.</w:t>
            </w:r>
          </w:p>
          <w:p w:rsidR="00F86839" w:rsidRPr="00F86839" w:rsidRDefault="00F86839" w:rsidP="000B0990">
            <w:pPr>
              <w:ind w:right="53"/>
              <w:jc w:val="both"/>
              <w:rPr>
                <w:rFonts w:asciiTheme="minorHAnsi" w:hAnsiTheme="minorHAnsi"/>
                <w:sz w:val="16"/>
                <w:szCs w:val="16"/>
              </w:rPr>
            </w:pPr>
            <w:r w:rsidRPr="00F86839">
              <w:rPr>
                <w:rFonts w:asciiTheme="minorHAnsi" w:hAnsiTheme="minorHAnsi" w:cs="Arial"/>
                <w:color w:val="000000"/>
                <w:sz w:val="16"/>
                <w:szCs w:val="16"/>
              </w:rPr>
              <w:t xml:space="preserve">Lors de l'engrènement, le déplacement </w:t>
            </w:r>
            <w:r w:rsidR="00DC5924">
              <w:rPr>
                <w:rFonts w:asciiTheme="minorHAnsi" w:hAnsiTheme="minorHAnsi" w:cs="Arial"/>
                <w:color w:val="000000"/>
                <w:sz w:val="16"/>
                <w:szCs w:val="16"/>
              </w:rPr>
              <w:t>de</w:t>
            </w:r>
            <w:r w:rsidR="000B0990">
              <w:rPr>
                <w:rFonts w:asciiTheme="minorHAnsi" w:hAnsiTheme="minorHAnsi" w:cs="Arial"/>
                <w:color w:val="000000"/>
                <w:sz w:val="16"/>
                <w:szCs w:val="16"/>
              </w:rPr>
              <w:t>s vis</w:t>
            </w:r>
            <w:r w:rsidRPr="00F86839">
              <w:rPr>
                <w:rFonts w:asciiTheme="minorHAnsi" w:hAnsiTheme="minorHAnsi" w:cs="Arial"/>
                <w:color w:val="000000"/>
                <w:sz w:val="16"/>
                <w:szCs w:val="16"/>
              </w:rPr>
              <w:t xml:space="preserve"> transfère progressivement le fluide.</w:t>
            </w:r>
          </w:p>
        </w:tc>
        <w:tc>
          <w:tcPr>
            <w:tcW w:w="2224" w:type="dxa"/>
            <w:tcBorders>
              <w:top w:val="nil"/>
              <w:bottom w:val="single" w:sz="4" w:space="0" w:color="auto"/>
            </w:tcBorders>
            <w:tcMar>
              <w:left w:w="57" w:type="dxa"/>
              <w:right w:w="57" w:type="dxa"/>
            </w:tcMar>
            <w:vAlign w:val="center"/>
          </w:tcPr>
          <w:p w:rsidR="00F86839" w:rsidRPr="00F86839" w:rsidRDefault="00F86839" w:rsidP="000221C0">
            <w:pPr>
              <w:ind w:left="9" w:right="1"/>
              <w:jc w:val="both"/>
              <w:rPr>
                <w:rFonts w:asciiTheme="minorHAnsi" w:hAnsiTheme="minorHAnsi"/>
                <w:sz w:val="16"/>
                <w:szCs w:val="16"/>
              </w:rPr>
            </w:pPr>
            <w:r w:rsidRPr="00F86839">
              <w:rPr>
                <w:rFonts w:asciiTheme="minorHAnsi" w:hAnsiTheme="minorHAnsi" w:cs="Arial"/>
                <w:color w:val="000000"/>
                <w:sz w:val="16"/>
                <w:szCs w:val="16"/>
              </w:rPr>
              <w:t>Deux roues dentées engrènent à l'intérieur d'un stator. L'une des roues est entraînée par un moteur.</w:t>
            </w:r>
            <w:r w:rsidR="000221C0">
              <w:rPr>
                <w:rFonts w:asciiTheme="minorHAnsi" w:hAnsiTheme="minorHAnsi" w:cs="Arial"/>
                <w:color w:val="000000"/>
                <w:sz w:val="16"/>
                <w:szCs w:val="16"/>
              </w:rPr>
              <w:t xml:space="preserve"> </w:t>
            </w:r>
            <w:r w:rsidRPr="00F86839">
              <w:rPr>
                <w:rFonts w:asciiTheme="minorHAnsi" w:hAnsiTheme="minorHAnsi" w:cs="Arial"/>
                <w:color w:val="000000"/>
                <w:sz w:val="16"/>
                <w:szCs w:val="16"/>
              </w:rPr>
              <w:t xml:space="preserve">Le fluide, transporté dans le creux des dents, est transféré de l'admission à la pression </w:t>
            </w:r>
            <w:proofErr w:type="spellStart"/>
            <w:r w:rsidRPr="00F86839">
              <w:rPr>
                <w:rFonts w:asciiTheme="minorHAnsi" w:hAnsiTheme="minorHAnsi" w:cs="Arial"/>
                <w:color w:val="000000"/>
                <w:sz w:val="16"/>
                <w:szCs w:val="16"/>
              </w:rPr>
              <w:t>p</w:t>
            </w:r>
            <w:r w:rsidRPr="00F86839">
              <w:rPr>
                <w:rFonts w:asciiTheme="minorHAnsi" w:hAnsiTheme="minorHAnsi" w:cs="Arial"/>
                <w:color w:val="000000"/>
                <w:sz w:val="16"/>
                <w:szCs w:val="16"/>
                <w:vertAlign w:val="subscript"/>
              </w:rPr>
              <w:t>a</w:t>
            </w:r>
            <w:proofErr w:type="spellEnd"/>
            <w:r w:rsidRPr="00F86839">
              <w:rPr>
                <w:rFonts w:asciiTheme="minorHAnsi" w:hAnsiTheme="minorHAnsi" w:cs="Arial"/>
                <w:color w:val="000000"/>
                <w:sz w:val="16"/>
                <w:szCs w:val="16"/>
              </w:rPr>
              <w:t xml:space="preserve"> au refoulement à la pression </w:t>
            </w:r>
            <w:proofErr w:type="spellStart"/>
            <w:r w:rsidRPr="00F86839">
              <w:rPr>
                <w:rFonts w:asciiTheme="minorHAnsi" w:hAnsiTheme="minorHAnsi" w:cs="Arial"/>
                <w:color w:val="000000"/>
                <w:sz w:val="16"/>
                <w:szCs w:val="16"/>
              </w:rPr>
              <w:t>p</w:t>
            </w:r>
            <w:r w:rsidRPr="00F86839">
              <w:rPr>
                <w:rFonts w:asciiTheme="minorHAnsi" w:hAnsiTheme="minorHAnsi" w:cs="Arial"/>
                <w:color w:val="000000"/>
                <w:sz w:val="16"/>
                <w:szCs w:val="16"/>
                <w:vertAlign w:val="subscript"/>
              </w:rPr>
              <w:t>r</w:t>
            </w:r>
            <w:proofErr w:type="spellEnd"/>
            <w:r w:rsidRPr="00F86839">
              <w:rPr>
                <w:rFonts w:asciiTheme="minorHAnsi" w:hAnsiTheme="minorHAnsi" w:cs="Arial"/>
                <w:color w:val="000000"/>
                <w:sz w:val="16"/>
                <w:szCs w:val="16"/>
              </w:rPr>
              <w:t xml:space="preserve"> &gt; </w:t>
            </w:r>
            <w:proofErr w:type="spellStart"/>
            <w:r w:rsidRPr="00F86839">
              <w:rPr>
                <w:rFonts w:asciiTheme="minorHAnsi" w:hAnsiTheme="minorHAnsi" w:cs="Arial"/>
                <w:color w:val="000000"/>
                <w:sz w:val="16"/>
                <w:szCs w:val="16"/>
              </w:rPr>
              <w:t>p</w:t>
            </w:r>
            <w:r w:rsidRPr="00F86839">
              <w:rPr>
                <w:rFonts w:asciiTheme="minorHAnsi" w:hAnsiTheme="minorHAnsi" w:cs="Arial"/>
                <w:color w:val="000000"/>
                <w:sz w:val="16"/>
                <w:szCs w:val="16"/>
                <w:vertAlign w:val="subscript"/>
              </w:rPr>
              <w:t>a</w:t>
            </w:r>
            <w:proofErr w:type="spellEnd"/>
          </w:p>
        </w:tc>
        <w:tc>
          <w:tcPr>
            <w:tcW w:w="2224" w:type="dxa"/>
            <w:tcBorders>
              <w:top w:val="nil"/>
              <w:bottom w:val="single" w:sz="4" w:space="0" w:color="auto"/>
            </w:tcBorders>
            <w:vAlign w:val="center"/>
          </w:tcPr>
          <w:p w:rsidR="00F86839" w:rsidRPr="00F86839" w:rsidRDefault="00F86839" w:rsidP="000221C0">
            <w:pPr>
              <w:ind w:left="82" w:right="84"/>
              <w:jc w:val="both"/>
              <w:rPr>
                <w:rFonts w:asciiTheme="minorHAnsi" w:hAnsiTheme="minorHAnsi"/>
                <w:sz w:val="16"/>
                <w:szCs w:val="16"/>
              </w:rPr>
            </w:pPr>
            <w:r w:rsidRPr="00F86839">
              <w:rPr>
                <w:rFonts w:asciiTheme="minorHAnsi" w:hAnsiTheme="minorHAnsi" w:cs="Arial"/>
                <w:color w:val="000000"/>
                <w:sz w:val="16"/>
                <w:szCs w:val="16"/>
              </w:rPr>
              <w:t xml:space="preserve">Les pistons sont animés d'un mouvement de translation rectiligne alternatif par l'intermédiaire du plateau incliné appelé aussi glace. </w:t>
            </w:r>
          </w:p>
        </w:tc>
      </w:tr>
      <w:tr w:rsidR="00F86839" w:rsidRPr="00F86839" w:rsidTr="00072EBB">
        <w:trPr>
          <w:trHeight w:val="181"/>
        </w:trPr>
        <w:tc>
          <w:tcPr>
            <w:tcW w:w="2224" w:type="dxa"/>
            <w:tcBorders>
              <w:bottom w:val="single" w:sz="4" w:space="0" w:color="auto"/>
            </w:tcBorders>
            <w:shd w:val="clear" w:color="auto" w:fill="C00000"/>
          </w:tcPr>
          <w:p w:rsidR="00F86839" w:rsidRPr="00F86839" w:rsidRDefault="00E709BB" w:rsidP="00E709BB">
            <w:pPr>
              <w:jc w:val="center"/>
              <w:rPr>
                <w:rFonts w:asciiTheme="minorHAnsi" w:hAnsiTheme="minorHAnsi"/>
                <w:b/>
                <w:sz w:val="18"/>
              </w:rPr>
            </w:pPr>
            <w:r>
              <w:rPr>
                <w:rFonts w:asciiTheme="minorHAnsi" w:hAnsiTheme="minorHAnsi"/>
                <w:b/>
                <w:sz w:val="18"/>
              </w:rPr>
              <w:t>à p</w:t>
            </w:r>
            <w:r w:rsidR="00F86839" w:rsidRPr="00F86839">
              <w:rPr>
                <w:rFonts w:asciiTheme="minorHAnsi" w:hAnsiTheme="minorHAnsi"/>
                <w:b/>
                <w:sz w:val="18"/>
              </w:rPr>
              <w:t>istons en ligne</w:t>
            </w:r>
          </w:p>
        </w:tc>
        <w:tc>
          <w:tcPr>
            <w:tcW w:w="2224" w:type="dxa"/>
            <w:tcBorders>
              <w:bottom w:val="single" w:sz="4" w:space="0" w:color="auto"/>
            </w:tcBorders>
            <w:shd w:val="clear" w:color="auto" w:fill="C00000"/>
          </w:tcPr>
          <w:p w:rsidR="00F86839" w:rsidRPr="00F86839" w:rsidRDefault="00F86839" w:rsidP="003820AB">
            <w:pPr>
              <w:jc w:val="center"/>
              <w:rPr>
                <w:rFonts w:asciiTheme="minorHAnsi" w:hAnsiTheme="minorHAnsi"/>
                <w:b/>
                <w:sz w:val="18"/>
              </w:rPr>
            </w:pPr>
            <w:proofErr w:type="spellStart"/>
            <w:r w:rsidRPr="00F86839">
              <w:rPr>
                <w:rFonts w:asciiTheme="minorHAnsi" w:hAnsiTheme="minorHAnsi"/>
                <w:b/>
                <w:sz w:val="18"/>
              </w:rPr>
              <w:t>Delasco</w:t>
            </w:r>
            <w:proofErr w:type="spellEnd"/>
          </w:p>
        </w:tc>
        <w:tc>
          <w:tcPr>
            <w:tcW w:w="2224" w:type="dxa"/>
            <w:tcBorders>
              <w:bottom w:val="single" w:sz="4" w:space="0" w:color="auto"/>
            </w:tcBorders>
            <w:shd w:val="clear" w:color="auto" w:fill="C00000"/>
          </w:tcPr>
          <w:p w:rsidR="00F86839" w:rsidRPr="00F86839" w:rsidRDefault="00E709BB" w:rsidP="003820AB">
            <w:pPr>
              <w:jc w:val="center"/>
              <w:rPr>
                <w:rFonts w:asciiTheme="minorHAnsi" w:hAnsiTheme="minorHAnsi"/>
                <w:b/>
                <w:sz w:val="18"/>
              </w:rPr>
            </w:pPr>
            <w:r>
              <w:rPr>
                <w:rFonts w:asciiTheme="minorHAnsi" w:hAnsiTheme="minorHAnsi"/>
                <w:b/>
                <w:sz w:val="18"/>
              </w:rPr>
              <w:t>à</w:t>
            </w:r>
            <w:r w:rsidR="00F86839" w:rsidRPr="00F86839">
              <w:rPr>
                <w:rFonts w:asciiTheme="minorHAnsi" w:hAnsiTheme="minorHAnsi"/>
                <w:b/>
                <w:sz w:val="18"/>
              </w:rPr>
              <w:t xml:space="preserve"> lobes</w:t>
            </w:r>
          </w:p>
        </w:tc>
        <w:tc>
          <w:tcPr>
            <w:tcW w:w="2224" w:type="dxa"/>
            <w:tcBorders>
              <w:bottom w:val="single" w:sz="4" w:space="0" w:color="auto"/>
            </w:tcBorders>
            <w:shd w:val="clear" w:color="auto" w:fill="C00000"/>
          </w:tcPr>
          <w:p w:rsidR="00F86839" w:rsidRPr="00F86839" w:rsidRDefault="00E709BB" w:rsidP="003820AB">
            <w:pPr>
              <w:jc w:val="center"/>
              <w:rPr>
                <w:rFonts w:asciiTheme="minorHAnsi" w:hAnsiTheme="minorHAnsi"/>
                <w:b/>
                <w:sz w:val="18"/>
              </w:rPr>
            </w:pPr>
            <w:r>
              <w:rPr>
                <w:rFonts w:asciiTheme="minorHAnsi" w:hAnsiTheme="minorHAnsi"/>
                <w:b/>
                <w:sz w:val="18"/>
              </w:rPr>
              <w:t>à</w:t>
            </w:r>
            <w:r w:rsidR="00F86839" w:rsidRPr="00F86839">
              <w:rPr>
                <w:rFonts w:asciiTheme="minorHAnsi" w:hAnsiTheme="minorHAnsi"/>
                <w:b/>
                <w:sz w:val="18"/>
              </w:rPr>
              <w:t xml:space="preserve"> membrane</w:t>
            </w:r>
          </w:p>
        </w:tc>
        <w:tc>
          <w:tcPr>
            <w:tcW w:w="2224" w:type="dxa"/>
            <w:tcBorders>
              <w:bottom w:val="single" w:sz="4" w:space="0" w:color="auto"/>
            </w:tcBorders>
            <w:shd w:val="clear" w:color="auto" w:fill="C00000"/>
          </w:tcPr>
          <w:p w:rsidR="00F86839" w:rsidRPr="00F86839" w:rsidRDefault="00E709BB" w:rsidP="003820AB">
            <w:pPr>
              <w:jc w:val="center"/>
              <w:rPr>
                <w:rFonts w:asciiTheme="minorHAnsi" w:hAnsiTheme="minorHAnsi"/>
                <w:b/>
                <w:sz w:val="18"/>
              </w:rPr>
            </w:pPr>
            <w:r>
              <w:rPr>
                <w:rFonts w:asciiTheme="minorHAnsi" w:hAnsiTheme="minorHAnsi"/>
                <w:b/>
                <w:sz w:val="18"/>
              </w:rPr>
              <w:t xml:space="preserve">à </w:t>
            </w:r>
            <w:r w:rsidR="00F86839" w:rsidRPr="00F86839">
              <w:rPr>
                <w:rFonts w:asciiTheme="minorHAnsi" w:hAnsiTheme="minorHAnsi"/>
                <w:b/>
                <w:sz w:val="18"/>
              </w:rPr>
              <w:t>piston</w:t>
            </w:r>
            <w:r>
              <w:rPr>
                <w:rFonts w:asciiTheme="minorHAnsi" w:hAnsiTheme="minorHAnsi"/>
                <w:b/>
                <w:sz w:val="18"/>
              </w:rPr>
              <w:t>s</w:t>
            </w:r>
            <w:r w:rsidR="00F86839" w:rsidRPr="00F86839">
              <w:rPr>
                <w:rFonts w:asciiTheme="minorHAnsi" w:hAnsiTheme="minorHAnsi"/>
                <w:b/>
                <w:sz w:val="18"/>
              </w:rPr>
              <w:t xml:space="preserve"> radiaux</w:t>
            </w:r>
          </w:p>
        </w:tc>
      </w:tr>
      <w:tr w:rsidR="00F549E0" w:rsidTr="00072EBB">
        <w:trPr>
          <w:trHeight w:val="1588"/>
        </w:trPr>
        <w:tc>
          <w:tcPr>
            <w:tcW w:w="2224" w:type="dxa"/>
            <w:tcBorders>
              <w:bottom w:val="nil"/>
            </w:tcBorders>
            <w:vAlign w:val="center"/>
          </w:tcPr>
          <w:p w:rsidR="00F549E0" w:rsidRPr="00F86839" w:rsidRDefault="00F86839" w:rsidP="00F86839">
            <w:pPr>
              <w:jc w:val="center"/>
              <w:rPr>
                <w:rFonts w:asciiTheme="minorHAnsi" w:hAnsiTheme="minorHAnsi"/>
                <w:sz w:val="16"/>
              </w:rPr>
            </w:pPr>
            <w:r w:rsidRPr="00F86839">
              <w:rPr>
                <w:rFonts w:asciiTheme="minorHAnsi" w:hAnsiTheme="minorHAnsi"/>
                <w:noProof/>
                <w:sz w:val="16"/>
              </w:rPr>
              <w:drawing>
                <wp:inline distT="0" distB="0" distL="0" distR="0" wp14:anchorId="739F9DD9" wp14:editId="4D778DBC">
                  <wp:extent cx="1299633" cy="902761"/>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s en lign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00859" cy="903613"/>
                          </a:xfrm>
                          <a:prstGeom prst="rect">
                            <a:avLst/>
                          </a:prstGeom>
                        </pic:spPr>
                      </pic:pic>
                    </a:graphicData>
                  </a:graphic>
                </wp:inline>
              </w:drawing>
            </w:r>
          </w:p>
        </w:tc>
        <w:tc>
          <w:tcPr>
            <w:tcW w:w="2224" w:type="dxa"/>
            <w:tcBorders>
              <w:bottom w:val="nil"/>
            </w:tcBorders>
            <w:vAlign w:val="center"/>
          </w:tcPr>
          <w:p w:rsidR="00F549E0" w:rsidRPr="00F86839" w:rsidRDefault="00F86839" w:rsidP="00F86839">
            <w:pPr>
              <w:jc w:val="center"/>
              <w:rPr>
                <w:rFonts w:asciiTheme="minorHAnsi" w:hAnsiTheme="minorHAnsi"/>
                <w:sz w:val="16"/>
              </w:rPr>
            </w:pPr>
            <w:r w:rsidRPr="00F86839">
              <w:rPr>
                <w:rFonts w:asciiTheme="minorHAnsi" w:hAnsiTheme="minorHAnsi"/>
                <w:noProof/>
                <w:sz w:val="16"/>
              </w:rPr>
              <w:drawing>
                <wp:inline distT="0" distB="0" distL="0" distR="0" wp14:anchorId="7E854188" wp14:editId="592FEF3F">
                  <wp:extent cx="941534" cy="872067"/>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sc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44594" cy="874901"/>
                          </a:xfrm>
                          <a:prstGeom prst="rect">
                            <a:avLst/>
                          </a:prstGeom>
                        </pic:spPr>
                      </pic:pic>
                    </a:graphicData>
                  </a:graphic>
                </wp:inline>
              </w:drawing>
            </w:r>
          </w:p>
        </w:tc>
        <w:tc>
          <w:tcPr>
            <w:tcW w:w="2224" w:type="dxa"/>
            <w:tcBorders>
              <w:bottom w:val="nil"/>
            </w:tcBorders>
            <w:vAlign w:val="center"/>
          </w:tcPr>
          <w:p w:rsidR="00F549E0" w:rsidRPr="00F86839" w:rsidRDefault="00F549E0" w:rsidP="00F86839">
            <w:pPr>
              <w:jc w:val="center"/>
              <w:rPr>
                <w:rFonts w:asciiTheme="minorHAnsi" w:hAnsiTheme="minorHAnsi"/>
                <w:sz w:val="16"/>
              </w:rPr>
            </w:pPr>
            <w:r w:rsidRPr="00F86839">
              <w:rPr>
                <w:rFonts w:asciiTheme="minorHAnsi" w:hAnsiTheme="minorHAnsi"/>
                <w:noProof/>
                <w:sz w:val="16"/>
              </w:rPr>
              <w:drawing>
                <wp:inline distT="0" distB="0" distL="0" distR="0" wp14:anchorId="1EFA32DC" wp14:editId="7F7DD5C5">
                  <wp:extent cx="808990" cy="9848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8990" cy="984885"/>
                          </a:xfrm>
                          <a:prstGeom prst="rect">
                            <a:avLst/>
                          </a:prstGeom>
                          <a:noFill/>
                          <a:ln>
                            <a:noFill/>
                          </a:ln>
                        </pic:spPr>
                      </pic:pic>
                    </a:graphicData>
                  </a:graphic>
                </wp:inline>
              </w:drawing>
            </w:r>
          </w:p>
        </w:tc>
        <w:tc>
          <w:tcPr>
            <w:tcW w:w="2224" w:type="dxa"/>
            <w:tcBorders>
              <w:bottom w:val="nil"/>
            </w:tcBorders>
            <w:vAlign w:val="center"/>
          </w:tcPr>
          <w:p w:rsidR="00F549E0" w:rsidRPr="00F86839" w:rsidRDefault="00F549E0" w:rsidP="00F86839">
            <w:pPr>
              <w:jc w:val="center"/>
              <w:rPr>
                <w:rFonts w:asciiTheme="minorHAnsi" w:hAnsiTheme="minorHAnsi"/>
                <w:sz w:val="16"/>
              </w:rPr>
            </w:pPr>
            <w:r w:rsidRPr="00F86839">
              <w:rPr>
                <w:rFonts w:asciiTheme="minorHAnsi" w:hAnsiTheme="minorHAnsi"/>
                <w:noProof/>
                <w:sz w:val="16"/>
              </w:rPr>
              <w:drawing>
                <wp:inline distT="0" distB="0" distL="0" distR="0" wp14:anchorId="197EDB15" wp14:editId="32A7797D">
                  <wp:extent cx="1307663" cy="8170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08348" cy="817461"/>
                          </a:xfrm>
                          <a:prstGeom prst="rect">
                            <a:avLst/>
                          </a:prstGeom>
                          <a:noFill/>
                          <a:ln>
                            <a:noFill/>
                          </a:ln>
                        </pic:spPr>
                      </pic:pic>
                    </a:graphicData>
                  </a:graphic>
                </wp:inline>
              </w:drawing>
            </w:r>
          </w:p>
        </w:tc>
        <w:tc>
          <w:tcPr>
            <w:tcW w:w="2224" w:type="dxa"/>
            <w:tcBorders>
              <w:bottom w:val="nil"/>
            </w:tcBorders>
            <w:vAlign w:val="center"/>
          </w:tcPr>
          <w:p w:rsidR="00F549E0" w:rsidRPr="00F86839" w:rsidRDefault="00F86839" w:rsidP="00F86839">
            <w:pPr>
              <w:jc w:val="center"/>
              <w:rPr>
                <w:rFonts w:asciiTheme="minorHAnsi" w:hAnsiTheme="minorHAnsi"/>
                <w:noProof/>
                <w:sz w:val="16"/>
              </w:rPr>
            </w:pPr>
            <w:r w:rsidRPr="00F86839">
              <w:rPr>
                <w:rFonts w:asciiTheme="minorHAnsi" w:hAnsiTheme="minorHAnsi" w:cs="Arial"/>
                <w:noProof/>
                <w:color w:val="000000"/>
                <w:sz w:val="16"/>
                <w:szCs w:val="16"/>
              </w:rPr>
              <w:drawing>
                <wp:inline distT="0" distB="0" distL="0" distR="0" wp14:anchorId="5DEC877A" wp14:editId="56162FB5">
                  <wp:extent cx="1253490" cy="837565"/>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s radiaux.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53490" cy="837565"/>
                          </a:xfrm>
                          <a:prstGeom prst="rect">
                            <a:avLst/>
                          </a:prstGeom>
                        </pic:spPr>
                      </pic:pic>
                    </a:graphicData>
                  </a:graphic>
                </wp:inline>
              </w:drawing>
            </w:r>
          </w:p>
        </w:tc>
      </w:tr>
      <w:tr w:rsidR="00F86839" w:rsidTr="00072EBB">
        <w:trPr>
          <w:trHeight w:val="1588"/>
        </w:trPr>
        <w:tc>
          <w:tcPr>
            <w:tcW w:w="2224" w:type="dxa"/>
            <w:tcBorders>
              <w:top w:val="nil"/>
            </w:tcBorders>
            <w:vAlign w:val="center"/>
          </w:tcPr>
          <w:p w:rsidR="00F86839" w:rsidRPr="00F86839" w:rsidRDefault="00DC5924" w:rsidP="00DC5924">
            <w:pPr>
              <w:ind w:left="61" w:right="80"/>
              <w:jc w:val="both"/>
              <w:rPr>
                <w:rFonts w:asciiTheme="minorHAnsi" w:hAnsiTheme="minorHAnsi"/>
                <w:noProof/>
                <w:sz w:val="16"/>
              </w:rPr>
            </w:pPr>
            <w:r w:rsidRPr="00F86839">
              <w:rPr>
                <w:rFonts w:asciiTheme="minorHAnsi" w:hAnsiTheme="minorHAnsi" w:cs="Arial"/>
                <w:color w:val="000000"/>
                <w:sz w:val="16"/>
                <w:szCs w:val="16"/>
              </w:rPr>
              <w:t xml:space="preserve">Les pistons </w:t>
            </w:r>
            <w:r>
              <w:rPr>
                <w:rFonts w:asciiTheme="minorHAnsi" w:hAnsiTheme="minorHAnsi" w:cs="Arial"/>
                <w:color w:val="000000"/>
                <w:sz w:val="16"/>
                <w:szCs w:val="16"/>
              </w:rPr>
              <w:t xml:space="preserve">bleus </w:t>
            </w:r>
            <w:r w:rsidRPr="00F86839">
              <w:rPr>
                <w:rFonts w:asciiTheme="minorHAnsi" w:hAnsiTheme="minorHAnsi" w:cs="Arial"/>
                <w:color w:val="000000"/>
                <w:sz w:val="16"/>
                <w:szCs w:val="16"/>
              </w:rPr>
              <w:t xml:space="preserve">sont animés d'un mouvement de translation rectiligne alternatif par l'intermédiaire </w:t>
            </w:r>
            <w:r>
              <w:rPr>
                <w:rFonts w:asciiTheme="minorHAnsi" w:hAnsiTheme="minorHAnsi" w:cs="Arial"/>
                <w:color w:val="000000"/>
                <w:sz w:val="16"/>
                <w:szCs w:val="16"/>
              </w:rPr>
              <w:t>de l’arbre à cames rouge</w:t>
            </w:r>
          </w:p>
        </w:tc>
        <w:tc>
          <w:tcPr>
            <w:tcW w:w="2224" w:type="dxa"/>
            <w:tcBorders>
              <w:top w:val="nil"/>
            </w:tcBorders>
            <w:vAlign w:val="center"/>
          </w:tcPr>
          <w:p w:rsidR="00DC5924" w:rsidRPr="00DC5924" w:rsidRDefault="00DC5924" w:rsidP="00DC5924">
            <w:pPr>
              <w:ind w:left="61" w:right="65"/>
              <w:jc w:val="both"/>
              <w:rPr>
                <w:rFonts w:asciiTheme="minorHAnsi" w:hAnsiTheme="minorHAnsi"/>
                <w:noProof/>
                <w:sz w:val="16"/>
              </w:rPr>
            </w:pPr>
            <w:r w:rsidRPr="00DC5924">
              <w:rPr>
                <w:rFonts w:asciiTheme="minorHAnsi" w:hAnsiTheme="minorHAnsi"/>
                <w:noProof/>
                <w:sz w:val="16"/>
              </w:rPr>
              <w:t>Le fluide circule à l’intérieur d’un tuyau souple.</w:t>
            </w:r>
            <w:r>
              <w:rPr>
                <w:rFonts w:asciiTheme="minorHAnsi" w:hAnsiTheme="minorHAnsi"/>
                <w:noProof/>
                <w:sz w:val="16"/>
              </w:rPr>
              <w:t xml:space="preserve"> </w:t>
            </w:r>
            <w:r w:rsidRPr="00DC5924">
              <w:rPr>
                <w:rFonts w:asciiTheme="minorHAnsi" w:hAnsiTheme="minorHAnsi"/>
                <w:noProof/>
                <w:sz w:val="16"/>
              </w:rPr>
              <w:t>Des galets roulent sur celui-ci, déplaçant ainsi le fluide.</w:t>
            </w:r>
          </w:p>
          <w:p w:rsidR="00F86839" w:rsidRPr="00F86839" w:rsidRDefault="00DC5924" w:rsidP="003820AB">
            <w:pPr>
              <w:ind w:left="61" w:right="65"/>
              <w:jc w:val="both"/>
              <w:rPr>
                <w:rFonts w:asciiTheme="minorHAnsi" w:hAnsiTheme="minorHAnsi"/>
                <w:noProof/>
                <w:sz w:val="16"/>
              </w:rPr>
            </w:pPr>
            <w:r w:rsidRPr="003820AB">
              <w:rPr>
                <w:rFonts w:asciiTheme="minorHAnsi" w:hAnsiTheme="minorHAnsi"/>
                <w:b/>
                <w:noProof/>
                <w:sz w:val="16"/>
              </w:rPr>
              <w:t>Avantage :</w:t>
            </w:r>
            <w:r w:rsidRPr="00DC5924">
              <w:rPr>
                <w:rFonts w:asciiTheme="minorHAnsi" w:hAnsiTheme="minorHAnsi"/>
                <w:noProof/>
                <w:sz w:val="16"/>
              </w:rPr>
              <w:t xml:space="preserve"> il n’y a aucun contact entre le fluide et des pièces</w:t>
            </w:r>
            <w:r>
              <w:rPr>
                <w:rFonts w:asciiTheme="minorHAnsi" w:hAnsiTheme="minorHAnsi"/>
                <w:noProof/>
                <w:sz w:val="16"/>
              </w:rPr>
              <w:t xml:space="preserve"> </w:t>
            </w:r>
            <w:r w:rsidRPr="00DC5924">
              <w:rPr>
                <w:rFonts w:asciiTheme="minorHAnsi" w:hAnsiTheme="minorHAnsi"/>
                <w:noProof/>
                <w:sz w:val="16"/>
              </w:rPr>
              <w:t>du mécanisme (</w:t>
            </w:r>
            <w:r w:rsidR="003820AB" w:rsidRPr="00DC5924">
              <w:rPr>
                <w:rFonts w:asciiTheme="minorHAnsi" w:hAnsiTheme="minorHAnsi"/>
                <w:noProof/>
                <w:sz w:val="16"/>
              </w:rPr>
              <w:t xml:space="preserve">pompe à sang </w:t>
            </w:r>
            <w:r w:rsidRPr="00DC5924">
              <w:rPr>
                <w:rFonts w:asciiTheme="minorHAnsi" w:hAnsiTheme="minorHAnsi"/>
                <w:noProof/>
                <w:sz w:val="16"/>
              </w:rPr>
              <w:t>dans le milieu</w:t>
            </w:r>
            <w:r>
              <w:rPr>
                <w:rFonts w:asciiTheme="minorHAnsi" w:hAnsiTheme="minorHAnsi"/>
                <w:noProof/>
                <w:sz w:val="16"/>
              </w:rPr>
              <w:t xml:space="preserve"> m</w:t>
            </w:r>
            <w:r w:rsidRPr="00DC5924">
              <w:rPr>
                <w:rFonts w:asciiTheme="minorHAnsi" w:hAnsiTheme="minorHAnsi"/>
                <w:noProof/>
                <w:sz w:val="16"/>
              </w:rPr>
              <w:t>édical).</w:t>
            </w:r>
          </w:p>
        </w:tc>
        <w:tc>
          <w:tcPr>
            <w:tcW w:w="2224" w:type="dxa"/>
            <w:tcBorders>
              <w:top w:val="nil"/>
            </w:tcBorders>
            <w:vAlign w:val="center"/>
          </w:tcPr>
          <w:p w:rsidR="00F86839" w:rsidRDefault="008D4F3D" w:rsidP="000221C0">
            <w:pPr>
              <w:ind w:left="37" w:right="74"/>
              <w:jc w:val="both"/>
              <w:rPr>
                <w:rFonts w:asciiTheme="minorHAnsi" w:hAnsiTheme="minorHAnsi"/>
                <w:noProof/>
                <w:sz w:val="16"/>
              </w:rPr>
            </w:pPr>
            <w:r>
              <w:rPr>
                <w:rFonts w:asciiTheme="minorHAnsi" w:hAnsiTheme="minorHAnsi"/>
                <w:noProof/>
                <w:sz w:val="16"/>
              </w:rPr>
              <w:t>La rotation des lobes à l’intérieur du stator crée un vide qui aspire le fluide.</w:t>
            </w:r>
          </w:p>
          <w:p w:rsidR="008D4F3D" w:rsidRPr="00F86839" w:rsidRDefault="008D4F3D" w:rsidP="000221C0">
            <w:pPr>
              <w:ind w:left="51" w:right="46"/>
              <w:jc w:val="both"/>
              <w:rPr>
                <w:rFonts w:asciiTheme="minorHAnsi" w:hAnsiTheme="minorHAnsi"/>
                <w:noProof/>
                <w:sz w:val="16"/>
              </w:rPr>
            </w:pPr>
            <w:r>
              <w:rPr>
                <w:rFonts w:asciiTheme="minorHAnsi" w:hAnsiTheme="minorHAnsi"/>
                <w:noProof/>
                <w:sz w:val="16"/>
              </w:rPr>
              <w:t>Le fluide est ensuite transporté dans l’espace entre les lobes v</w:t>
            </w:r>
            <w:r w:rsidR="003820AB">
              <w:rPr>
                <w:rFonts w:asciiTheme="minorHAnsi" w:hAnsiTheme="minorHAnsi"/>
                <w:noProof/>
                <w:sz w:val="16"/>
              </w:rPr>
              <w:t>ers le refoulement de la pompe.</w:t>
            </w:r>
          </w:p>
        </w:tc>
        <w:tc>
          <w:tcPr>
            <w:tcW w:w="2224" w:type="dxa"/>
            <w:tcBorders>
              <w:top w:val="nil"/>
            </w:tcBorders>
            <w:vAlign w:val="center"/>
          </w:tcPr>
          <w:p w:rsidR="00F86839" w:rsidRPr="00F86839" w:rsidRDefault="008D4F3D" w:rsidP="000221C0">
            <w:pPr>
              <w:ind w:left="66" w:right="58"/>
              <w:jc w:val="both"/>
              <w:rPr>
                <w:rFonts w:asciiTheme="minorHAnsi" w:hAnsiTheme="minorHAnsi"/>
                <w:noProof/>
                <w:sz w:val="16"/>
              </w:rPr>
            </w:pPr>
            <w:r>
              <w:rPr>
                <w:rFonts w:asciiTheme="minorHAnsi" w:hAnsiTheme="minorHAnsi"/>
                <w:noProof/>
                <w:sz w:val="16"/>
              </w:rPr>
              <w:t>Ces pompes sont basées sur l’oscillation d’une menbrane. Cette oscillation permet d’aspirer puis de refouler le fluide à une pression de refoulement supérieure</w:t>
            </w:r>
          </w:p>
        </w:tc>
        <w:tc>
          <w:tcPr>
            <w:tcW w:w="2224" w:type="dxa"/>
            <w:tcBorders>
              <w:top w:val="nil"/>
            </w:tcBorders>
            <w:vAlign w:val="center"/>
          </w:tcPr>
          <w:p w:rsidR="00F86839" w:rsidRPr="00F86839" w:rsidRDefault="00F86839" w:rsidP="000221C0">
            <w:pPr>
              <w:ind w:left="82" w:right="98"/>
              <w:jc w:val="both"/>
              <w:rPr>
                <w:rFonts w:asciiTheme="minorHAnsi" w:hAnsiTheme="minorHAnsi" w:cs="Arial"/>
                <w:noProof/>
                <w:color w:val="000000"/>
                <w:sz w:val="16"/>
                <w:szCs w:val="16"/>
              </w:rPr>
            </w:pPr>
            <w:r w:rsidRPr="00F86839">
              <w:rPr>
                <w:rFonts w:asciiTheme="minorHAnsi" w:hAnsiTheme="minorHAnsi" w:cs="Arial"/>
                <w:color w:val="000000"/>
                <w:sz w:val="16"/>
                <w:szCs w:val="16"/>
              </w:rPr>
              <w:t xml:space="preserve">Une bielle excentrique </w:t>
            </w:r>
            <w:r>
              <w:rPr>
                <w:rFonts w:asciiTheme="minorHAnsi" w:hAnsiTheme="minorHAnsi" w:cs="Arial"/>
                <w:color w:val="000000"/>
                <w:sz w:val="16"/>
                <w:szCs w:val="16"/>
              </w:rPr>
              <w:t xml:space="preserve">de forme particulière (ici un cœur) </w:t>
            </w:r>
            <w:r w:rsidRPr="00F86839">
              <w:rPr>
                <w:rFonts w:asciiTheme="minorHAnsi" w:hAnsiTheme="minorHAnsi" w:cs="Arial"/>
                <w:color w:val="000000"/>
                <w:sz w:val="16"/>
                <w:szCs w:val="16"/>
              </w:rPr>
              <w:t>communique un mouvement alternatif aux pistons permettant ainsi les phases d'admission et de refoulement du fluide.</w:t>
            </w:r>
          </w:p>
        </w:tc>
      </w:tr>
    </w:tbl>
    <w:p w:rsidR="00F549E0" w:rsidRPr="00C44A9C" w:rsidRDefault="00F549E0" w:rsidP="00F549E0">
      <w:pPr>
        <w:tabs>
          <w:tab w:val="left" w:pos="993"/>
        </w:tabs>
        <w:spacing w:after="120"/>
        <w:ind w:left="454"/>
        <w:rPr>
          <w:rStyle w:val="Style2"/>
          <w:rFonts w:ascii="Calibri" w:hAnsi="Calibri"/>
          <w:i w:val="0"/>
          <w:color w:val="A02A39"/>
          <w:sz w:val="10"/>
        </w:rPr>
      </w:pPr>
    </w:p>
    <w:p w:rsidR="00F549E0" w:rsidRPr="00FC2C50" w:rsidRDefault="00F549E0" w:rsidP="00B65000">
      <w:pPr>
        <w:numPr>
          <w:ilvl w:val="1"/>
          <w:numId w:val="31"/>
        </w:numPr>
        <w:tabs>
          <w:tab w:val="left" w:pos="993"/>
        </w:tabs>
        <w:spacing w:after="120"/>
        <w:rPr>
          <w:rStyle w:val="Style2"/>
          <w:rFonts w:ascii="Calibri" w:hAnsi="Calibri"/>
          <w:i w:val="0"/>
          <w:color w:val="A02A39"/>
          <w:sz w:val="28"/>
        </w:rPr>
      </w:pPr>
      <w:r>
        <w:rPr>
          <w:rStyle w:val="Style2"/>
          <w:rFonts w:ascii="Calibri" w:hAnsi="Calibri"/>
          <w:i w:val="0"/>
          <w:color w:val="A02A39"/>
          <w:sz w:val="28"/>
        </w:rPr>
        <w:t>Critères de choix d’une pompe</w:t>
      </w:r>
      <w:r>
        <w:rPr>
          <w:rStyle w:val="Style2"/>
          <w:rFonts w:ascii="Calibri" w:hAnsi="Calibri"/>
          <w:i w:val="0"/>
          <w:color w:val="A02A39"/>
          <w:sz w:val="28"/>
          <w:u w:val="none"/>
        </w:rPr>
        <w:t> :</w:t>
      </w:r>
    </w:p>
    <w:tbl>
      <w:tblPr>
        <w:tblW w:w="0" w:type="auto"/>
        <w:jc w:val="center"/>
        <w:tblLayout w:type="fixed"/>
        <w:tblCellMar>
          <w:left w:w="0" w:type="dxa"/>
          <w:right w:w="0" w:type="dxa"/>
        </w:tblCellMar>
        <w:tblLook w:val="0000" w:firstRow="0" w:lastRow="0" w:firstColumn="0" w:lastColumn="0" w:noHBand="0" w:noVBand="0"/>
      </w:tblPr>
      <w:tblGrid>
        <w:gridCol w:w="1816"/>
        <w:gridCol w:w="1417"/>
        <w:gridCol w:w="1276"/>
        <w:gridCol w:w="1651"/>
        <w:gridCol w:w="1023"/>
        <w:gridCol w:w="653"/>
        <w:gridCol w:w="2749"/>
      </w:tblGrid>
      <w:tr w:rsidR="000B0990" w:rsidTr="000B0990">
        <w:trPr>
          <w:trHeight w:val="1433"/>
          <w:jc w:val="center"/>
        </w:trPr>
        <w:tc>
          <w:tcPr>
            <w:tcW w:w="3233" w:type="dxa"/>
            <w:gridSpan w:val="2"/>
            <w:tcBorders>
              <w:bottom w:val="single" w:sz="4" w:space="0" w:color="auto"/>
            </w:tcBorders>
            <w:vAlign w:val="center"/>
          </w:tcPr>
          <w:p w:rsidR="000B0990" w:rsidRPr="000B0990" w:rsidRDefault="000B0990" w:rsidP="000B0990">
            <w:pPr>
              <w:rPr>
                <w:rFonts w:asciiTheme="minorHAnsi" w:hAnsiTheme="minorHAnsi"/>
                <w:b/>
                <w:color w:val="000000"/>
              </w:rPr>
            </w:pPr>
            <w:r w:rsidRPr="000B0990">
              <w:rPr>
                <w:rFonts w:asciiTheme="minorHAnsi" w:hAnsiTheme="minorHAnsi"/>
                <w:b/>
                <w:color w:val="000000"/>
                <w:u w:val="single"/>
              </w:rPr>
              <w:t>Caractéristiques du fluide</w:t>
            </w:r>
            <w:r w:rsidRPr="000B0990">
              <w:rPr>
                <w:rFonts w:asciiTheme="minorHAnsi" w:hAnsiTheme="minorHAnsi"/>
                <w:b/>
                <w:color w:val="000000"/>
              </w:rPr>
              <w:t> :</w:t>
            </w:r>
          </w:p>
          <w:p w:rsidR="000B0990" w:rsidRPr="000B0990" w:rsidRDefault="00C44A9C" w:rsidP="000B0990">
            <w:pPr>
              <w:pStyle w:val="Paragraphedeliste"/>
              <w:numPr>
                <w:ilvl w:val="0"/>
                <w:numId w:val="34"/>
              </w:numPr>
              <w:rPr>
                <w:rFonts w:asciiTheme="minorHAnsi" w:hAnsiTheme="minorHAnsi"/>
                <w:color w:val="000000"/>
              </w:rPr>
            </w:pPr>
            <w:r>
              <w:rPr>
                <w:rFonts w:asciiTheme="minorHAnsi" w:hAnsiTheme="minorHAnsi"/>
                <w:color w:val="000000"/>
              </w:rPr>
              <w:t>pression</w:t>
            </w:r>
          </w:p>
          <w:p w:rsidR="000B0990" w:rsidRPr="000B0990" w:rsidRDefault="00C44A9C" w:rsidP="000B0990">
            <w:pPr>
              <w:pStyle w:val="Paragraphedeliste"/>
              <w:numPr>
                <w:ilvl w:val="0"/>
                <w:numId w:val="34"/>
              </w:numPr>
              <w:rPr>
                <w:rFonts w:asciiTheme="minorHAnsi" w:hAnsiTheme="minorHAnsi"/>
                <w:color w:val="000000"/>
              </w:rPr>
            </w:pPr>
            <w:r>
              <w:rPr>
                <w:rFonts w:asciiTheme="minorHAnsi" w:hAnsiTheme="minorHAnsi"/>
                <w:color w:val="000000"/>
              </w:rPr>
              <w:t>débit et sa régularité</w:t>
            </w:r>
          </w:p>
          <w:p w:rsidR="000B0990" w:rsidRPr="000B0990" w:rsidRDefault="00C44A9C" w:rsidP="000B0990">
            <w:pPr>
              <w:pStyle w:val="Paragraphedeliste"/>
              <w:numPr>
                <w:ilvl w:val="0"/>
                <w:numId w:val="34"/>
              </w:numPr>
              <w:rPr>
                <w:rFonts w:asciiTheme="minorHAnsi" w:hAnsiTheme="minorHAnsi"/>
                <w:color w:val="000000"/>
              </w:rPr>
            </w:pPr>
            <w:r>
              <w:rPr>
                <w:rFonts w:asciiTheme="minorHAnsi" w:hAnsiTheme="minorHAnsi"/>
                <w:color w:val="000000"/>
              </w:rPr>
              <w:t>viscosité et ses variations</w:t>
            </w:r>
          </w:p>
          <w:p w:rsidR="000B0990" w:rsidRPr="000B0990" w:rsidRDefault="00C44A9C" w:rsidP="000B0990">
            <w:pPr>
              <w:pStyle w:val="Paragraphedeliste"/>
              <w:numPr>
                <w:ilvl w:val="0"/>
                <w:numId w:val="34"/>
              </w:numPr>
              <w:rPr>
                <w:rFonts w:asciiTheme="minorHAnsi" w:hAnsiTheme="minorHAnsi"/>
                <w:color w:val="000000"/>
                <w:sz w:val="18"/>
              </w:rPr>
            </w:pPr>
            <w:r>
              <w:rPr>
                <w:rFonts w:asciiTheme="minorHAnsi" w:hAnsiTheme="minorHAnsi"/>
                <w:color w:val="000000"/>
              </w:rPr>
              <w:t>pertes de charges</w:t>
            </w:r>
          </w:p>
        </w:tc>
        <w:tc>
          <w:tcPr>
            <w:tcW w:w="4603" w:type="dxa"/>
            <w:gridSpan w:val="4"/>
            <w:tcBorders>
              <w:bottom w:val="single" w:sz="4" w:space="0" w:color="auto"/>
            </w:tcBorders>
            <w:vAlign w:val="center"/>
          </w:tcPr>
          <w:p w:rsidR="000B0990" w:rsidRPr="000B0990" w:rsidRDefault="000B0990" w:rsidP="000B0990">
            <w:pPr>
              <w:rPr>
                <w:rFonts w:asciiTheme="minorHAnsi" w:hAnsiTheme="minorHAnsi"/>
                <w:b/>
                <w:color w:val="000000"/>
              </w:rPr>
            </w:pPr>
            <w:r w:rsidRPr="000B0990">
              <w:rPr>
                <w:rFonts w:asciiTheme="minorHAnsi" w:hAnsiTheme="minorHAnsi"/>
                <w:b/>
                <w:color w:val="000000"/>
                <w:u w:val="single"/>
              </w:rPr>
              <w:t>Caractéristiques de la pompe</w:t>
            </w:r>
            <w:r w:rsidRPr="000B0990">
              <w:rPr>
                <w:rFonts w:asciiTheme="minorHAnsi" w:hAnsiTheme="minorHAnsi"/>
                <w:b/>
                <w:color w:val="000000"/>
              </w:rPr>
              <w:t> :</w:t>
            </w:r>
          </w:p>
          <w:p w:rsidR="000B0990" w:rsidRPr="000B0990" w:rsidRDefault="000B0990" w:rsidP="000B0990">
            <w:pPr>
              <w:pStyle w:val="Paragraphedeliste"/>
              <w:numPr>
                <w:ilvl w:val="0"/>
                <w:numId w:val="36"/>
              </w:numPr>
              <w:rPr>
                <w:rFonts w:asciiTheme="minorHAnsi" w:hAnsiTheme="minorHAnsi"/>
              </w:rPr>
            </w:pPr>
            <w:r w:rsidRPr="000B0990">
              <w:rPr>
                <w:rFonts w:asciiTheme="minorHAnsi" w:hAnsiTheme="minorHAnsi"/>
                <w:color w:val="000000"/>
              </w:rPr>
              <w:t xml:space="preserve">puissance de la pompe : </w:t>
            </w:r>
          </w:p>
          <w:p w:rsidR="000B0990" w:rsidRPr="000B0990" w:rsidRDefault="000B0990" w:rsidP="000B0990">
            <w:pPr>
              <w:pStyle w:val="Paragraphedeliste"/>
              <w:rPr>
                <w:rFonts w:asciiTheme="minorHAnsi" w:hAnsiTheme="minorHAnsi"/>
                <w:lang w:val="en-US"/>
              </w:rPr>
            </w:pPr>
            <w:proofErr w:type="spellStart"/>
            <w:r w:rsidRPr="000B0990">
              <w:rPr>
                <w:rFonts w:asciiTheme="minorHAnsi" w:hAnsiTheme="minorHAnsi"/>
                <w:lang w:val="en-US"/>
              </w:rPr>
              <w:t>P</w:t>
            </w:r>
            <w:r w:rsidRPr="000B0990">
              <w:rPr>
                <w:rFonts w:asciiTheme="minorHAnsi" w:hAnsiTheme="minorHAnsi"/>
                <w:vertAlign w:val="subscript"/>
                <w:lang w:val="en-US"/>
              </w:rPr>
              <w:t>maxi</w:t>
            </w:r>
            <w:proofErr w:type="spellEnd"/>
            <w:r w:rsidRPr="000B0990">
              <w:rPr>
                <w:rFonts w:asciiTheme="minorHAnsi" w:hAnsiTheme="minorHAnsi"/>
                <w:lang w:val="en-US"/>
              </w:rPr>
              <w:t xml:space="preserve">(W) = </w:t>
            </w:r>
            <w:proofErr w:type="spellStart"/>
            <w:r w:rsidRPr="000B0990">
              <w:rPr>
                <w:rFonts w:asciiTheme="minorHAnsi" w:hAnsiTheme="minorHAnsi"/>
                <w:lang w:val="en-US"/>
              </w:rPr>
              <w:t>p</w:t>
            </w:r>
            <w:r w:rsidRPr="000B0990">
              <w:rPr>
                <w:rFonts w:asciiTheme="minorHAnsi" w:hAnsiTheme="minorHAnsi"/>
                <w:vertAlign w:val="subscript"/>
                <w:lang w:val="en-US"/>
              </w:rPr>
              <w:t>maxi</w:t>
            </w:r>
            <w:proofErr w:type="spellEnd"/>
            <w:r w:rsidRPr="000B0990">
              <w:rPr>
                <w:rFonts w:asciiTheme="minorHAnsi" w:hAnsiTheme="minorHAnsi"/>
                <w:lang w:val="en-US"/>
              </w:rPr>
              <w:t xml:space="preserve">(Pa) x </w:t>
            </w:r>
            <w:proofErr w:type="spellStart"/>
            <w:r w:rsidRPr="000B0990">
              <w:rPr>
                <w:rFonts w:asciiTheme="minorHAnsi" w:hAnsiTheme="minorHAnsi"/>
                <w:lang w:val="en-US"/>
              </w:rPr>
              <w:t>q</w:t>
            </w:r>
            <w:r w:rsidRPr="000B0990">
              <w:rPr>
                <w:rFonts w:asciiTheme="minorHAnsi" w:hAnsiTheme="minorHAnsi"/>
                <w:vertAlign w:val="subscript"/>
                <w:lang w:val="en-US"/>
              </w:rPr>
              <w:t>maxi</w:t>
            </w:r>
            <w:proofErr w:type="spellEnd"/>
            <w:r w:rsidRPr="000B0990">
              <w:rPr>
                <w:rFonts w:asciiTheme="minorHAnsi" w:hAnsiTheme="minorHAnsi"/>
                <w:lang w:val="en-US"/>
              </w:rPr>
              <w:t>(m</w:t>
            </w:r>
            <w:r w:rsidRPr="000B0990">
              <w:rPr>
                <w:rFonts w:asciiTheme="minorHAnsi" w:hAnsiTheme="minorHAnsi"/>
                <w:vertAlign w:val="superscript"/>
                <w:lang w:val="en-US"/>
              </w:rPr>
              <w:t>3</w:t>
            </w:r>
            <w:r w:rsidRPr="000B0990">
              <w:rPr>
                <w:rFonts w:asciiTheme="minorHAnsi" w:hAnsiTheme="minorHAnsi"/>
                <w:lang w:val="en-US"/>
              </w:rPr>
              <w:t>/s)</w:t>
            </w:r>
          </w:p>
          <w:p w:rsidR="000B0990" w:rsidRPr="000B0990" w:rsidRDefault="000B0990" w:rsidP="000B0990">
            <w:pPr>
              <w:pStyle w:val="Paragraphedeliste"/>
              <w:numPr>
                <w:ilvl w:val="0"/>
                <w:numId w:val="36"/>
              </w:numPr>
              <w:rPr>
                <w:rFonts w:asciiTheme="minorHAnsi" w:hAnsiTheme="minorHAnsi"/>
              </w:rPr>
            </w:pPr>
            <w:r w:rsidRPr="000B0990">
              <w:rPr>
                <w:rFonts w:asciiTheme="minorHAnsi" w:hAnsiTheme="minorHAnsi"/>
              </w:rPr>
              <w:t xml:space="preserve">rendement : </w:t>
            </w:r>
            <w:r w:rsidRPr="00C44A9C">
              <w:rPr>
                <w:rFonts w:ascii="SWGrekc" w:hAnsi="SWGrekc"/>
                <w:sz w:val="16"/>
              </w:rPr>
              <w:t>η</w:t>
            </w:r>
          </w:p>
          <w:p w:rsidR="000B0990" w:rsidRPr="000B0990" w:rsidRDefault="000B0990" w:rsidP="00C44A9C">
            <w:pPr>
              <w:pStyle w:val="Paragraphedeliste"/>
              <w:numPr>
                <w:ilvl w:val="0"/>
                <w:numId w:val="36"/>
              </w:numPr>
              <w:rPr>
                <w:rFonts w:asciiTheme="minorHAnsi" w:hAnsiTheme="minorHAnsi"/>
                <w:color w:val="000000"/>
                <w:sz w:val="18"/>
              </w:rPr>
            </w:pPr>
            <w:r w:rsidRPr="000B0990">
              <w:rPr>
                <w:rFonts w:asciiTheme="minorHAnsi" w:hAnsiTheme="minorHAnsi"/>
              </w:rPr>
              <w:t xml:space="preserve">cylindrée </w:t>
            </w:r>
            <w:r w:rsidR="00C44A9C">
              <w:rPr>
                <w:rFonts w:asciiTheme="minorHAnsi" w:hAnsiTheme="minorHAnsi"/>
              </w:rPr>
              <w:t xml:space="preserve">(C) </w:t>
            </w:r>
            <w:r w:rsidRPr="000B0990">
              <w:rPr>
                <w:rFonts w:asciiTheme="minorHAnsi" w:hAnsiTheme="minorHAnsi"/>
              </w:rPr>
              <w:t xml:space="preserve">: débit par cycle </w:t>
            </w:r>
          </w:p>
        </w:tc>
        <w:tc>
          <w:tcPr>
            <w:tcW w:w="2749" w:type="dxa"/>
            <w:tcBorders>
              <w:bottom w:val="single" w:sz="4" w:space="0" w:color="auto"/>
            </w:tcBorders>
            <w:vAlign w:val="center"/>
          </w:tcPr>
          <w:p w:rsidR="000B0990" w:rsidRPr="000B0990" w:rsidRDefault="000B0990" w:rsidP="000B0990">
            <w:pPr>
              <w:rPr>
                <w:rFonts w:asciiTheme="minorHAnsi" w:hAnsiTheme="minorHAnsi"/>
                <w:b/>
                <w:color w:val="000000"/>
              </w:rPr>
            </w:pPr>
            <w:r w:rsidRPr="000B0990">
              <w:rPr>
                <w:rFonts w:asciiTheme="minorHAnsi" w:hAnsiTheme="minorHAnsi"/>
                <w:b/>
                <w:color w:val="000000"/>
                <w:u w:val="single"/>
              </w:rPr>
              <w:t>Conditions d'utilisations</w:t>
            </w:r>
            <w:r w:rsidRPr="000B0990">
              <w:rPr>
                <w:rFonts w:asciiTheme="minorHAnsi" w:hAnsiTheme="minorHAnsi"/>
                <w:b/>
                <w:color w:val="000000"/>
              </w:rPr>
              <w:t> :</w:t>
            </w:r>
          </w:p>
          <w:p w:rsidR="000B0990" w:rsidRPr="00C44A9C" w:rsidRDefault="00C44A9C" w:rsidP="00C44A9C">
            <w:pPr>
              <w:pStyle w:val="Paragraphedeliste"/>
              <w:numPr>
                <w:ilvl w:val="0"/>
                <w:numId w:val="37"/>
              </w:numPr>
              <w:rPr>
                <w:rFonts w:asciiTheme="minorHAnsi" w:hAnsiTheme="minorHAnsi"/>
                <w:color w:val="000000"/>
              </w:rPr>
            </w:pPr>
            <w:r>
              <w:rPr>
                <w:rFonts w:asciiTheme="minorHAnsi" w:hAnsiTheme="minorHAnsi"/>
                <w:color w:val="000000"/>
              </w:rPr>
              <w:t>fluide agressif ou non</w:t>
            </w:r>
          </w:p>
          <w:p w:rsidR="00C44A9C" w:rsidRPr="00C44A9C" w:rsidRDefault="00C44A9C" w:rsidP="00C44A9C">
            <w:pPr>
              <w:pStyle w:val="Paragraphedeliste"/>
              <w:numPr>
                <w:ilvl w:val="0"/>
                <w:numId w:val="37"/>
              </w:numPr>
              <w:rPr>
                <w:rFonts w:asciiTheme="minorHAnsi" w:hAnsiTheme="minorHAnsi"/>
                <w:color w:val="000000"/>
              </w:rPr>
            </w:pPr>
            <w:r>
              <w:rPr>
                <w:rFonts w:asciiTheme="minorHAnsi" w:hAnsiTheme="minorHAnsi"/>
                <w:color w:val="000000"/>
              </w:rPr>
              <w:t>bruit</w:t>
            </w:r>
          </w:p>
          <w:p w:rsidR="000B0990" w:rsidRPr="00C44A9C" w:rsidRDefault="000B0990" w:rsidP="00C44A9C">
            <w:pPr>
              <w:pStyle w:val="Paragraphedeliste"/>
              <w:numPr>
                <w:ilvl w:val="0"/>
                <w:numId w:val="37"/>
              </w:numPr>
              <w:rPr>
                <w:rFonts w:asciiTheme="minorHAnsi" w:hAnsiTheme="minorHAnsi"/>
                <w:color w:val="000000"/>
              </w:rPr>
            </w:pPr>
            <w:r w:rsidRPr="00C44A9C">
              <w:rPr>
                <w:rFonts w:asciiTheme="minorHAnsi" w:hAnsiTheme="minorHAnsi"/>
                <w:color w:val="000000"/>
              </w:rPr>
              <w:t>enco</w:t>
            </w:r>
            <w:r w:rsidR="00C44A9C">
              <w:rPr>
                <w:rFonts w:asciiTheme="minorHAnsi" w:hAnsiTheme="minorHAnsi"/>
                <w:color w:val="000000"/>
              </w:rPr>
              <w:t>mbrement, poids</w:t>
            </w:r>
          </w:p>
          <w:p w:rsidR="000B0990" w:rsidRPr="00C44A9C" w:rsidRDefault="00C44A9C" w:rsidP="00C44A9C">
            <w:pPr>
              <w:pStyle w:val="Paragraphedeliste"/>
              <w:numPr>
                <w:ilvl w:val="0"/>
                <w:numId w:val="37"/>
              </w:numPr>
              <w:rPr>
                <w:rFonts w:asciiTheme="minorHAnsi" w:hAnsiTheme="minorHAnsi"/>
                <w:color w:val="000000"/>
                <w:sz w:val="18"/>
              </w:rPr>
            </w:pPr>
            <w:r>
              <w:rPr>
                <w:rFonts w:asciiTheme="minorHAnsi" w:hAnsiTheme="minorHAnsi"/>
                <w:color w:val="000000"/>
              </w:rPr>
              <w:t>maintenance</w:t>
            </w:r>
          </w:p>
        </w:tc>
      </w:tr>
      <w:tr w:rsidR="003820AB" w:rsidRPr="003820AB" w:rsidTr="000B0990">
        <w:trPr>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T</w:t>
            </w:r>
            <w:r w:rsidR="003820AB">
              <w:rPr>
                <w:rFonts w:asciiTheme="minorHAnsi" w:hAnsiTheme="minorHAnsi"/>
                <w:b/>
                <w:color w:val="FFFFFF" w:themeColor="background1"/>
                <w:sz w:val="18"/>
              </w:rPr>
              <w:t>ypes de pompes</w:t>
            </w:r>
          </w:p>
        </w:tc>
        <w:tc>
          <w:tcPr>
            <w:tcW w:w="1417" w:type="dxa"/>
            <w:tcBorders>
              <w:top w:val="single" w:sz="4" w:space="0" w:color="auto"/>
              <w:left w:val="single" w:sz="4" w:space="0" w:color="auto"/>
              <w:bottom w:val="single" w:sz="4" w:space="0" w:color="auto"/>
              <w:right w:val="single" w:sz="4" w:space="0" w:color="auto"/>
            </w:tcBorders>
            <w:shd w:val="clear" w:color="auto" w:fill="C00000"/>
            <w:vAlign w:val="center"/>
          </w:tcPr>
          <w:p w:rsidR="000B0990" w:rsidRDefault="000B0990" w:rsidP="003820AB">
            <w:pPr>
              <w:jc w:val="center"/>
              <w:rPr>
                <w:rFonts w:asciiTheme="minorHAnsi" w:hAnsiTheme="minorHAnsi"/>
                <w:b/>
                <w:color w:val="FFFFFF" w:themeColor="background1"/>
                <w:sz w:val="18"/>
              </w:rPr>
            </w:pPr>
            <w:r>
              <w:rPr>
                <w:rFonts w:asciiTheme="minorHAnsi" w:hAnsiTheme="minorHAnsi"/>
                <w:b/>
                <w:color w:val="FFFFFF" w:themeColor="background1"/>
                <w:sz w:val="18"/>
              </w:rPr>
              <w:t>Pression maxi</w:t>
            </w:r>
          </w:p>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(bar)</w:t>
            </w:r>
          </w:p>
        </w:tc>
        <w:tc>
          <w:tcPr>
            <w:tcW w:w="1276" w:type="dxa"/>
            <w:tcBorders>
              <w:top w:val="single" w:sz="4" w:space="0" w:color="auto"/>
              <w:left w:val="single" w:sz="4" w:space="0" w:color="auto"/>
              <w:bottom w:val="single" w:sz="4" w:space="0" w:color="auto"/>
              <w:right w:val="single" w:sz="4" w:space="0" w:color="auto"/>
            </w:tcBorders>
            <w:shd w:val="clear" w:color="auto" w:fill="C00000"/>
            <w:vAlign w:val="center"/>
          </w:tcPr>
          <w:p w:rsidR="000B0990" w:rsidRDefault="000B0990" w:rsidP="003820AB">
            <w:pPr>
              <w:jc w:val="center"/>
              <w:rPr>
                <w:rFonts w:asciiTheme="minorHAnsi" w:hAnsiTheme="minorHAnsi"/>
                <w:b/>
                <w:color w:val="FFFFFF" w:themeColor="background1"/>
                <w:sz w:val="18"/>
              </w:rPr>
            </w:pPr>
            <w:r>
              <w:rPr>
                <w:rFonts w:asciiTheme="minorHAnsi" w:hAnsiTheme="minorHAnsi"/>
                <w:b/>
                <w:color w:val="FFFFFF" w:themeColor="background1"/>
                <w:sz w:val="18"/>
              </w:rPr>
              <w:t>Débit maxi</w:t>
            </w:r>
          </w:p>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(l/min)</w:t>
            </w:r>
          </w:p>
        </w:tc>
        <w:tc>
          <w:tcPr>
            <w:tcW w:w="1651" w:type="dxa"/>
            <w:tcBorders>
              <w:top w:val="single" w:sz="4" w:space="0" w:color="auto"/>
              <w:left w:val="single" w:sz="4" w:space="0" w:color="auto"/>
              <w:bottom w:val="single" w:sz="4" w:space="0" w:color="auto"/>
              <w:right w:val="single" w:sz="4" w:space="0" w:color="auto"/>
            </w:tcBorders>
            <w:shd w:val="clear" w:color="auto" w:fill="C00000"/>
            <w:vAlign w:val="center"/>
          </w:tcPr>
          <w:p w:rsidR="000B0990" w:rsidRDefault="000B0990" w:rsidP="003820AB">
            <w:pPr>
              <w:jc w:val="center"/>
              <w:rPr>
                <w:rFonts w:asciiTheme="minorHAnsi" w:hAnsiTheme="minorHAnsi"/>
                <w:b/>
                <w:color w:val="FFFFFF" w:themeColor="background1"/>
                <w:sz w:val="18"/>
              </w:rPr>
            </w:pPr>
            <w:r>
              <w:rPr>
                <w:rFonts w:asciiTheme="minorHAnsi" w:hAnsiTheme="minorHAnsi"/>
                <w:b/>
                <w:color w:val="FFFFFF" w:themeColor="background1"/>
                <w:sz w:val="18"/>
              </w:rPr>
              <w:t>Vitesse maxi</w:t>
            </w:r>
          </w:p>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(tr/min)</w:t>
            </w:r>
          </w:p>
        </w:tc>
        <w:tc>
          <w:tcPr>
            <w:tcW w:w="1023"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Rendement</w:t>
            </w:r>
          </w:p>
        </w:tc>
        <w:tc>
          <w:tcPr>
            <w:tcW w:w="653"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Coût relatif</w:t>
            </w:r>
          </w:p>
        </w:tc>
        <w:tc>
          <w:tcPr>
            <w:tcW w:w="2749"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Observations</w:t>
            </w:r>
          </w:p>
        </w:tc>
      </w:tr>
      <w:tr w:rsidR="008D4F3D" w:rsidTr="00C44A9C">
        <w:trPr>
          <w:cantSplit/>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Engrenages</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 à 200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90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3500 à 6000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0,4 à 0,9</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1</w:t>
            </w:r>
          </w:p>
        </w:tc>
        <w:tc>
          <w:tcPr>
            <w:tcW w:w="2749" w:type="dxa"/>
            <w:vMerge w:val="restart"/>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Service modéré</w:t>
            </w:r>
          </w:p>
        </w:tc>
      </w:tr>
      <w:tr w:rsidR="008D4F3D" w:rsidTr="00C44A9C">
        <w:trPr>
          <w:cantSplit/>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Palettes</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70 à 200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180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600 à 3000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0,7 à 0,8</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2</w:t>
            </w:r>
          </w:p>
        </w:tc>
        <w:tc>
          <w:tcPr>
            <w:tcW w:w="2749" w:type="dxa"/>
            <w:vMerge/>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rPr>
            </w:pPr>
          </w:p>
        </w:tc>
      </w:tr>
      <w:tr w:rsidR="008D4F3D" w:rsidTr="00C44A9C">
        <w:trPr>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Vis</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120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1000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0,7 à 0,8</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4</w:t>
            </w:r>
          </w:p>
        </w:tc>
        <w:tc>
          <w:tcPr>
            <w:tcW w:w="2749"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Gros débit</w:t>
            </w:r>
          </w:p>
        </w:tc>
      </w:tr>
      <w:tr w:rsidR="008D4F3D" w:rsidTr="00C44A9C">
        <w:trPr>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Pistons en ligne</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500 à 1000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500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1500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0,9 à 0,95</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w:t>
            </w:r>
          </w:p>
        </w:tc>
        <w:tc>
          <w:tcPr>
            <w:tcW w:w="2749"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Service continu ou sévère</w:t>
            </w:r>
          </w:p>
        </w:tc>
      </w:tr>
      <w:tr w:rsidR="008D4F3D" w:rsidTr="00C44A9C">
        <w:trPr>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Pistons radiaux</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700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500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0,9 à 0,95</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w:t>
            </w:r>
          </w:p>
        </w:tc>
        <w:tc>
          <w:tcPr>
            <w:tcW w:w="2749"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Débit constant ou variable</w:t>
            </w:r>
          </w:p>
        </w:tc>
      </w:tr>
      <w:tr w:rsidR="008D4F3D" w:rsidTr="00C44A9C">
        <w:trPr>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Pistons axiaux</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700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500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0,9 à 0,95</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w:t>
            </w:r>
          </w:p>
        </w:tc>
        <w:tc>
          <w:tcPr>
            <w:tcW w:w="2749"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Très utilisées pour débits variables</w:t>
            </w:r>
          </w:p>
        </w:tc>
      </w:tr>
      <w:tr w:rsidR="008D4F3D" w:rsidTr="00C44A9C">
        <w:trPr>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Pistons à axes brisés</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500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0,9</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4</w:t>
            </w:r>
          </w:p>
        </w:tc>
        <w:tc>
          <w:tcPr>
            <w:tcW w:w="2749"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p>
        </w:tc>
      </w:tr>
    </w:tbl>
    <w:p w:rsidR="00C44A9C" w:rsidRPr="00072EBB" w:rsidRDefault="00C44A9C" w:rsidP="008D4F3D">
      <w:pPr>
        <w:ind w:left="709" w:hanging="709"/>
        <w:jc w:val="center"/>
        <w:rPr>
          <w:rStyle w:val="Style1"/>
          <w:rFonts w:asciiTheme="minorHAnsi" w:hAnsiTheme="minorHAnsi" w:cs="Arial"/>
          <w:i w:val="0"/>
          <w:color w:val="0D0D0D"/>
          <w:sz w:val="10"/>
          <w:szCs w:val="24"/>
          <w:u w:val="none"/>
        </w:rPr>
      </w:pPr>
    </w:p>
    <w:p w:rsidR="008D4F3D" w:rsidRDefault="008D4F3D" w:rsidP="008D4F3D">
      <w:pPr>
        <w:ind w:left="709" w:hanging="709"/>
        <w:jc w:val="center"/>
        <w:rPr>
          <w:rStyle w:val="Style1"/>
          <w:rFonts w:asciiTheme="minorHAnsi" w:hAnsiTheme="minorHAnsi" w:cs="Arial"/>
          <w:b w:val="0"/>
          <w:i w:val="0"/>
          <w:color w:val="0D0D0D"/>
          <w:sz w:val="24"/>
          <w:szCs w:val="24"/>
          <w:u w:val="none"/>
        </w:rPr>
      </w:pPr>
      <w:r w:rsidRPr="008D4F3D">
        <w:rPr>
          <w:rStyle w:val="Style1"/>
          <w:rFonts w:asciiTheme="minorHAnsi" w:hAnsiTheme="minorHAnsi" w:cs="Arial"/>
          <w:i w:val="0"/>
          <w:color w:val="0D0D0D"/>
          <w:sz w:val="24"/>
          <w:szCs w:val="24"/>
          <w:u w:val="none"/>
        </w:rPr>
        <w:t>Voir diaporama :</w:t>
      </w:r>
      <w:r>
        <w:rPr>
          <w:rStyle w:val="Style1"/>
          <w:rFonts w:asciiTheme="minorHAnsi" w:hAnsiTheme="minorHAnsi" w:cs="Arial"/>
          <w:b w:val="0"/>
          <w:i w:val="0"/>
          <w:color w:val="0D0D0D"/>
          <w:sz w:val="24"/>
          <w:szCs w:val="24"/>
          <w:u w:val="none"/>
        </w:rPr>
        <w:t xml:space="preserve"> </w:t>
      </w:r>
    </w:p>
    <w:p w:rsidR="008D4F3D" w:rsidRPr="00023968" w:rsidRDefault="002E3D21" w:rsidP="008D4F3D">
      <w:pPr>
        <w:ind w:left="709" w:hanging="709"/>
        <w:jc w:val="center"/>
        <w:rPr>
          <w:rStyle w:val="Style1"/>
          <w:rFonts w:asciiTheme="minorHAnsi" w:hAnsiTheme="minorHAnsi" w:cs="Arial"/>
          <w:b w:val="0"/>
          <w:i w:val="0"/>
          <w:color w:val="0D0D0D"/>
          <w:sz w:val="24"/>
          <w:szCs w:val="24"/>
          <w:u w:val="none"/>
        </w:rPr>
      </w:pPr>
      <w:hyperlink r:id="rId59" w:history="1">
        <w:r w:rsidR="00303EDE" w:rsidRPr="001D1298">
          <w:rPr>
            <w:rStyle w:val="Lienhypertexte"/>
            <w:rFonts w:asciiTheme="minorHAnsi" w:hAnsiTheme="minorHAnsi" w:cs="Arial"/>
            <w:sz w:val="24"/>
            <w:szCs w:val="24"/>
          </w:rPr>
          <w:t>http://sciences-ingenieur.genevoix-signoret-vinci.fr/plateformeGM/terminale/s4-energie/cours/pompes.zip</w:t>
        </w:r>
      </w:hyperlink>
    </w:p>
    <w:sectPr w:rsidR="008D4F3D" w:rsidRPr="00023968" w:rsidSect="00F549E0">
      <w:footerReference w:type="default" r:id="rId60"/>
      <w:pgSz w:w="11899" w:h="16832"/>
      <w:pgMar w:top="426" w:right="559" w:bottom="425" w:left="417" w:header="142" w:footer="62" w:gutter="0"/>
      <w:pgNumType w:start="9"/>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D21" w:rsidRDefault="002E3D21">
      <w:r>
        <w:separator/>
      </w:r>
    </w:p>
  </w:endnote>
  <w:endnote w:type="continuationSeparator" w:id="0">
    <w:p w:rsidR="002E3D21" w:rsidRDefault="002E3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QTDingBi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m Casua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SWGrekc">
    <w:altName w:val="Liberation Mono"/>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559"/>
      <w:gridCol w:w="5103"/>
    </w:tblGrid>
    <w:tr w:rsidR="00CA1A52" w:rsidRPr="00746B67" w:rsidTr="008E6837">
      <w:tc>
        <w:tcPr>
          <w:tcW w:w="4786" w:type="dxa"/>
        </w:tcPr>
        <w:p w:rsidR="00CA1A52" w:rsidRPr="00746B67" w:rsidRDefault="00CA1A52" w:rsidP="003820AB">
          <w:pPr>
            <w:pStyle w:val="Pieddepage"/>
            <w:rPr>
              <w:rFonts w:asciiTheme="minorHAnsi" w:hAnsiTheme="minorHAnsi"/>
            </w:rPr>
          </w:pPr>
          <w:r w:rsidRPr="00746B67">
            <w:rPr>
              <w:rFonts w:asciiTheme="minorHAnsi" w:hAnsiTheme="minorHAnsi"/>
              <w:noProof/>
            </w:rPr>
            <w:drawing>
              <wp:inline distT="0" distB="0" distL="0" distR="0" wp14:anchorId="76558C92" wp14:editId="4AFEB958">
                <wp:extent cx="842267" cy="546538"/>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1559" w:type="dxa"/>
          <w:vAlign w:val="bottom"/>
        </w:tcPr>
        <w:p w:rsidR="00CA1A52" w:rsidRPr="00746B67" w:rsidRDefault="00CA1A52" w:rsidP="003820AB">
          <w:pPr>
            <w:pStyle w:val="Pieddepage"/>
            <w:jc w:val="center"/>
            <w:rPr>
              <w:rFonts w:asciiTheme="minorHAnsi" w:hAnsiTheme="minorHAnsi"/>
            </w:rPr>
          </w:pPr>
          <w:r w:rsidRPr="00746B67">
            <w:rPr>
              <w:rFonts w:asciiTheme="minorHAnsi" w:hAnsiTheme="minorHAnsi"/>
            </w:rPr>
            <w:t xml:space="preserve">Page </w:t>
          </w:r>
          <w:r w:rsidRPr="00746B67">
            <w:rPr>
              <w:rFonts w:asciiTheme="minorHAnsi" w:hAnsiTheme="minorHAnsi"/>
              <w:b/>
            </w:rPr>
            <w:fldChar w:fldCharType="begin"/>
          </w:r>
          <w:r w:rsidRPr="00746B67">
            <w:rPr>
              <w:rFonts w:asciiTheme="minorHAnsi" w:hAnsiTheme="minorHAnsi"/>
              <w:b/>
            </w:rPr>
            <w:instrText>PAGE  \* Arabic  \* MERGEFORMAT</w:instrText>
          </w:r>
          <w:r w:rsidRPr="00746B67">
            <w:rPr>
              <w:rFonts w:asciiTheme="minorHAnsi" w:hAnsiTheme="minorHAnsi"/>
              <w:b/>
            </w:rPr>
            <w:fldChar w:fldCharType="separate"/>
          </w:r>
          <w:r w:rsidR="00925724">
            <w:rPr>
              <w:rFonts w:asciiTheme="minorHAnsi" w:hAnsiTheme="minorHAnsi"/>
              <w:b/>
              <w:noProof/>
            </w:rPr>
            <w:t>2</w:t>
          </w:r>
          <w:r w:rsidRPr="00746B67">
            <w:rPr>
              <w:rFonts w:asciiTheme="minorHAnsi" w:hAnsiTheme="minorHAnsi"/>
              <w:b/>
            </w:rPr>
            <w:fldChar w:fldCharType="end"/>
          </w:r>
          <w:r w:rsidRPr="00746B67">
            <w:rPr>
              <w:rFonts w:asciiTheme="minorHAnsi" w:hAnsiTheme="minorHAnsi"/>
            </w:rPr>
            <w:t xml:space="preserve"> sur </w:t>
          </w:r>
          <w:r w:rsidR="002E3D21">
            <w:fldChar w:fldCharType="begin"/>
          </w:r>
          <w:r w:rsidR="002E3D21">
            <w:instrText>NUMPAGES  \* Arabic  \* MERGEFORMAT</w:instrText>
          </w:r>
          <w:r w:rsidR="002E3D21">
            <w:fldChar w:fldCharType="separate"/>
          </w:r>
          <w:r w:rsidR="00925724" w:rsidRPr="00925724">
            <w:rPr>
              <w:rFonts w:asciiTheme="minorHAnsi" w:hAnsiTheme="minorHAnsi"/>
              <w:b/>
              <w:noProof/>
            </w:rPr>
            <w:t>9</w:t>
          </w:r>
          <w:r w:rsidR="002E3D21">
            <w:rPr>
              <w:rFonts w:asciiTheme="minorHAnsi" w:hAnsiTheme="minorHAnsi"/>
              <w:b/>
              <w:noProof/>
            </w:rPr>
            <w:fldChar w:fldCharType="end"/>
          </w:r>
        </w:p>
      </w:tc>
      <w:tc>
        <w:tcPr>
          <w:tcW w:w="5103" w:type="dxa"/>
        </w:tcPr>
        <w:p w:rsidR="00CA1A52" w:rsidRPr="00746B67" w:rsidRDefault="00CA1A52" w:rsidP="003820AB">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14:anchorId="0E29EFA4" wp14:editId="79DB1E2C">
                <wp:extent cx="836424" cy="546538"/>
                <wp:effectExtent l="19050" t="0" r="1776"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7498" cy="547240"/>
                        </a:xfrm>
                        <a:prstGeom prst="rect">
                          <a:avLst/>
                        </a:prstGeom>
                      </pic:spPr>
                    </pic:pic>
                  </a:graphicData>
                </a:graphic>
              </wp:inline>
            </w:drawing>
          </w:r>
        </w:p>
      </w:tc>
    </w:tr>
  </w:tbl>
  <w:p w:rsidR="00CA1A52" w:rsidRPr="00746B67" w:rsidRDefault="00CA1A52">
    <w:pPr>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6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103"/>
      <w:gridCol w:w="5953"/>
    </w:tblGrid>
    <w:tr w:rsidR="00CA1A52" w:rsidRPr="00746B67" w:rsidTr="00BD35D0">
      <w:tc>
        <w:tcPr>
          <w:tcW w:w="5070" w:type="dxa"/>
        </w:tcPr>
        <w:p w:rsidR="00CA1A52" w:rsidRPr="00746B67" w:rsidRDefault="00CA1A52" w:rsidP="003820AB">
          <w:pPr>
            <w:pStyle w:val="Pieddepage"/>
            <w:rPr>
              <w:rFonts w:asciiTheme="minorHAnsi" w:hAnsiTheme="minorHAnsi"/>
            </w:rPr>
          </w:pPr>
          <w:r w:rsidRPr="00746B67">
            <w:rPr>
              <w:rFonts w:asciiTheme="minorHAnsi" w:hAnsiTheme="minorHAnsi"/>
              <w:noProof/>
            </w:rPr>
            <w:drawing>
              <wp:inline distT="0" distB="0" distL="0" distR="0" wp14:anchorId="3AC1C8E6" wp14:editId="3744E550">
                <wp:extent cx="842267" cy="546538"/>
                <wp:effectExtent l="19050" t="0" r="0"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5103" w:type="dxa"/>
          <w:vAlign w:val="bottom"/>
        </w:tcPr>
        <w:p w:rsidR="00CA1A52" w:rsidRPr="00746B67" w:rsidRDefault="00CA1A52" w:rsidP="003820AB">
          <w:pPr>
            <w:pStyle w:val="Pieddepage"/>
            <w:jc w:val="center"/>
            <w:rPr>
              <w:rFonts w:asciiTheme="minorHAnsi" w:hAnsiTheme="minorHAnsi"/>
            </w:rPr>
          </w:pPr>
          <w:r w:rsidRPr="00746B67">
            <w:rPr>
              <w:rFonts w:asciiTheme="minorHAnsi" w:hAnsiTheme="minorHAnsi"/>
            </w:rPr>
            <w:t xml:space="preserve">Page </w:t>
          </w:r>
          <w:r w:rsidRPr="00746B67">
            <w:rPr>
              <w:rFonts w:asciiTheme="minorHAnsi" w:hAnsiTheme="minorHAnsi"/>
              <w:b/>
            </w:rPr>
            <w:fldChar w:fldCharType="begin"/>
          </w:r>
          <w:r w:rsidRPr="00746B67">
            <w:rPr>
              <w:rFonts w:asciiTheme="minorHAnsi" w:hAnsiTheme="minorHAnsi"/>
              <w:b/>
            </w:rPr>
            <w:instrText>PAGE  \* Arabic  \* MERGEFORMAT</w:instrText>
          </w:r>
          <w:r w:rsidRPr="00746B67">
            <w:rPr>
              <w:rFonts w:asciiTheme="minorHAnsi" w:hAnsiTheme="minorHAnsi"/>
              <w:b/>
            </w:rPr>
            <w:fldChar w:fldCharType="separate"/>
          </w:r>
          <w:r w:rsidR="00925724">
            <w:rPr>
              <w:rFonts w:asciiTheme="minorHAnsi" w:hAnsiTheme="minorHAnsi"/>
              <w:b/>
              <w:noProof/>
            </w:rPr>
            <w:t>3</w:t>
          </w:r>
          <w:r w:rsidRPr="00746B67">
            <w:rPr>
              <w:rFonts w:asciiTheme="minorHAnsi" w:hAnsiTheme="minorHAnsi"/>
              <w:b/>
            </w:rPr>
            <w:fldChar w:fldCharType="end"/>
          </w:r>
          <w:r w:rsidRPr="00746B67">
            <w:rPr>
              <w:rFonts w:asciiTheme="minorHAnsi" w:hAnsiTheme="minorHAnsi"/>
            </w:rPr>
            <w:t xml:space="preserve"> sur </w:t>
          </w:r>
          <w:r w:rsidR="002E3D21">
            <w:fldChar w:fldCharType="begin"/>
          </w:r>
          <w:r w:rsidR="002E3D21">
            <w:instrText>NUMPAGES  \* Arabic  \* MERGEFORMAT</w:instrText>
          </w:r>
          <w:r w:rsidR="002E3D21">
            <w:fldChar w:fldCharType="separate"/>
          </w:r>
          <w:r w:rsidR="00925724" w:rsidRPr="00925724">
            <w:rPr>
              <w:rFonts w:asciiTheme="minorHAnsi" w:hAnsiTheme="minorHAnsi"/>
              <w:b/>
              <w:noProof/>
            </w:rPr>
            <w:t>9</w:t>
          </w:r>
          <w:r w:rsidR="002E3D21">
            <w:rPr>
              <w:rFonts w:asciiTheme="minorHAnsi" w:hAnsiTheme="minorHAnsi"/>
              <w:b/>
              <w:noProof/>
            </w:rPr>
            <w:fldChar w:fldCharType="end"/>
          </w:r>
        </w:p>
      </w:tc>
      <w:tc>
        <w:tcPr>
          <w:tcW w:w="5953" w:type="dxa"/>
        </w:tcPr>
        <w:p w:rsidR="00CA1A52" w:rsidRPr="00746B67" w:rsidRDefault="00CA1A52" w:rsidP="003820AB">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14:anchorId="0BF4F896" wp14:editId="4FF149B7">
                <wp:extent cx="836424" cy="546538"/>
                <wp:effectExtent l="19050" t="0" r="1776" b="0"/>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7498" cy="547240"/>
                        </a:xfrm>
                        <a:prstGeom prst="rect">
                          <a:avLst/>
                        </a:prstGeom>
                      </pic:spPr>
                    </pic:pic>
                  </a:graphicData>
                </a:graphic>
              </wp:inline>
            </w:drawing>
          </w:r>
        </w:p>
      </w:tc>
    </w:tr>
  </w:tbl>
  <w:p w:rsidR="00CA1A52" w:rsidRPr="00746B67" w:rsidRDefault="00CA1A52">
    <w:pPr>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1984"/>
      <w:gridCol w:w="4961"/>
    </w:tblGrid>
    <w:tr w:rsidR="00CA1A52" w:rsidRPr="00746B67" w:rsidTr="008E6837">
      <w:tc>
        <w:tcPr>
          <w:tcW w:w="4503" w:type="dxa"/>
        </w:tcPr>
        <w:p w:rsidR="00CA1A52" w:rsidRPr="00746B67" w:rsidRDefault="00CA1A52" w:rsidP="003820AB">
          <w:pPr>
            <w:pStyle w:val="Pieddepage"/>
            <w:rPr>
              <w:rFonts w:asciiTheme="minorHAnsi" w:hAnsiTheme="minorHAnsi"/>
            </w:rPr>
          </w:pPr>
          <w:r w:rsidRPr="00746B67">
            <w:rPr>
              <w:rFonts w:asciiTheme="minorHAnsi" w:hAnsiTheme="minorHAnsi"/>
              <w:noProof/>
            </w:rPr>
            <w:drawing>
              <wp:inline distT="0" distB="0" distL="0" distR="0" wp14:anchorId="54DD03A8" wp14:editId="3DE2267D">
                <wp:extent cx="842267" cy="546538"/>
                <wp:effectExtent l="19050" t="0" r="0" b="0"/>
                <wp:docPr id="4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1984" w:type="dxa"/>
          <w:vAlign w:val="bottom"/>
        </w:tcPr>
        <w:p w:rsidR="00CA1A52" w:rsidRPr="00746B67" w:rsidRDefault="00CA1A52" w:rsidP="003820AB">
          <w:pPr>
            <w:pStyle w:val="Pieddepage"/>
            <w:jc w:val="center"/>
            <w:rPr>
              <w:rFonts w:asciiTheme="minorHAnsi" w:hAnsiTheme="minorHAnsi"/>
            </w:rPr>
          </w:pPr>
          <w:r w:rsidRPr="00746B67">
            <w:rPr>
              <w:rFonts w:asciiTheme="minorHAnsi" w:hAnsiTheme="minorHAnsi"/>
            </w:rPr>
            <w:t xml:space="preserve">Page </w:t>
          </w:r>
          <w:r w:rsidRPr="00746B67">
            <w:rPr>
              <w:rFonts w:asciiTheme="minorHAnsi" w:hAnsiTheme="minorHAnsi"/>
              <w:b/>
            </w:rPr>
            <w:fldChar w:fldCharType="begin"/>
          </w:r>
          <w:r w:rsidRPr="00746B67">
            <w:rPr>
              <w:rFonts w:asciiTheme="minorHAnsi" w:hAnsiTheme="minorHAnsi"/>
              <w:b/>
            </w:rPr>
            <w:instrText>PAGE  \* Arabic  \* MERGEFORMAT</w:instrText>
          </w:r>
          <w:r w:rsidRPr="00746B67">
            <w:rPr>
              <w:rFonts w:asciiTheme="minorHAnsi" w:hAnsiTheme="minorHAnsi"/>
              <w:b/>
            </w:rPr>
            <w:fldChar w:fldCharType="separate"/>
          </w:r>
          <w:r w:rsidR="00925724">
            <w:rPr>
              <w:rFonts w:asciiTheme="minorHAnsi" w:hAnsiTheme="minorHAnsi"/>
              <w:b/>
              <w:noProof/>
            </w:rPr>
            <w:t>6</w:t>
          </w:r>
          <w:r w:rsidRPr="00746B67">
            <w:rPr>
              <w:rFonts w:asciiTheme="minorHAnsi" w:hAnsiTheme="minorHAnsi"/>
              <w:b/>
            </w:rPr>
            <w:fldChar w:fldCharType="end"/>
          </w:r>
          <w:r w:rsidRPr="00746B67">
            <w:rPr>
              <w:rFonts w:asciiTheme="minorHAnsi" w:hAnsiTheme="minorHAnsi"/>
            </w:rPr>
            <w:t xml:space="preserve"> sur </w:t>
          </w:r>
          <w:r w:rsidR="002E3D21">
            <w:fldChar w:fldCharType="begin"/>
          </w:r>
          <w:r w:rsidR="002E3D21">
            <w:instrText>NUMPAGES  \* Arabic  \* MERGEFORMAT</w:instrText>
          </w:r>
          <w:r w:rsidR="002E3D21">
            <w:fldChar w:fldCharType="separate"/>
          </w:r>
          <w:r w:rsidR="00925724" w:rsidRPr="00925724">
            <w:rPr>
              <w:rFonts w:asciiTheme="minorHAnsi" w:hAnsiTheme="minorHAnsi"/>
              <w:b/>
              <w:noProof/>
            </w:rPr>
            <w:t>9</w:t>
          </w:r>
          <w:r w:rsidR="002E3D21">
            <w:rPr>
              <w:rFonts w:asciiTheme="minorHAnsi" w:hAnsiTheme="minorHAnsi"/>
              <w:b/>
              <w:noProof/>
            </w:rPr>
            <w:fldChar w:fldCharType="end"/>
          </w:r>
        </w:p>
      </w:tc>
      <w:tc>
        <w:tcPr>
          <w:tcW w:w="4961" w:type="dxa"/>
        </w:tcPr>
        <w:p w:rsidR="00CA1A52" w:rsidRPr="00746B67" w:rsidRDefault="00CA1A52" w:rsidP="003820AB">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14:anchorId="28236EB2" wp14:editId="725A74C8">
                <wp:extent cx="836424" cy="546538"/>
                <wp:effectExtent l="19050" t="0" r="1776" b="0"/>
                <wp:docPr id="4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7498" cy="547240"/>
                        </a:xfrm>
                        <a:prstGeom prst="rect">
                          <a:avLst/>
                        </a:prstGeom>
                      </pic:spPr>
                    </pic:pic>
                  </a:graphicData>
                </a:graphic>
              </wp:inline>
            </w:drawing>
          </w:r>
        </w:p>
      </w:tc>
    </w:tr>
  </w:tbl>
  <w:p w:rsidR="00CA1A52" w:rsidRPr="00746B67" w:rsidRDefault="00CA1A52">
    <w:pPr>
      <w:rPr>
        <w:rFonts w:asciiTheme="minorHAnsi" w:hAnsi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6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386"/>
      <w:gridCol w:w="5812"/>
    </w:tblGrid>
    <w:tr w:rsidR="00CA1A52" w:rsidRPr="00746B67" w:rsidTr="006F049B">
      <w:tc>
        <w:tcPr>
          <w:tcW w:w="4928" w:type="dxa"/>
        </w:tcPr>
        <w:p w:rsidR="00CA1A52" w:rsidRPr="00746B67" w:rsidRDefault="00CA1A52" w:rsidP="003820AB">
          <w:pPr>
            <w:pStyle w:val="Pieddepage"/>
            <w:rPr>
              <w:rFonts w:asciiTheme="minorHAnsi" w:hAnsiTheme="minorHAnsi"/>
            </w:rPr>
          </w:pPr>
          <w:r w:rsidRPr="00746B67">
            <w:rPr>
              <w:rFonts w:asciiTheme="minorHAnsi" w:hAnsiTheme="minorHAnsi"/>
              <w:noProof/>
            </w:rPr>
            <w:drawing>
              <wp:inline distT="0" distB="0" distL="0" distR="0" wp14:anchorId="19D80D1C" wp14:editId="107B9DE7">
                <wp:extent cx="842267" cy="546538"/>
                <wp:effectExtent l="19050" t="0" r="0" b="0"/>
                <wp:docPr id="4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5386" w:type="dxa"/>
          <w:vAlign w:val="bottom"/>
        </w:tcPr>
        <w:p w:rsidR="00CA1A52" w:rsidRPr="00746B67" w:rsidRDefault="00CA1A52" w:rsidP="003820AB">
          <w:pPr>
            <w:pStyle w:val="Pieddepage"/>
            <w:jc w:val="center"/>
            <w:rPr>
              <w:rFonts w:asciiTheme="minorHAnsi" w:hAnsiTheme="minorHAnsi"/>
            </w:rPr>
          </w:pPr>
          <w:r w:rsidRPr="00746B67">
            <w:rPr>
              <w:rFonts w:asciiTheme="minorHAnsi" w:hAnsiTheme="minorHAnsi"/>
            </w:rPr>
            <w:t xml:space="preserve">Page </w:t>
          </w:r>
          <w:r w:rsidRPr="00746B67">
            <w:rPr>
              <w:rFonts w:asciiTheme="minorHAnsi" w:hAnsiTheme="minorHAnsi"/>
              <w:b/>
            </w:rPr>
            <w:fldChar w:fldCharType="begin"/>
          </w:r>
          <w:r w:rsidRPr="00746B67">
            <w:rPr>
              <w:rFonts w:asciiTheme="minorHAnsi" w:hAnsiTheme="minorHAnsi"/>
              <w:b/>
            </w:rPr>
            <w:instrText>PAGE  \* Arabic  \* MERGEFORMAT</w:instrText>
          </w:r>
          <w:r w:rsidRPr="00746B67">
            <w:rPr>
              <w:rFonts w:asciiTheme="minorHAnsi" w:hAnsiTheme="minorHAnsi"/>
              <w:b/>
            </w:rPr>
            <w:fldChar w:fldCharType="separate"/>
          </w:r>
          <w:r w:rsidR="00925724">
            <w:rPr>
              <w:rFonts w:asciiTheme="minorHAnsi" w:hAnsiTheme="minorHAnsi"/>
              <w:b/>
              <w:noProof/>
            </w:rPr>
            <w:t>8</w:t>
          </w:r>
          <w:r w:rsidRPr="00746B67">
            <w:rPr>
              <w:rFonts w:asciiTheme="minorHAnsi" w:hAnsiTheme="minorHAnsi"/>
              <w:b/>
            </w:rPr>
            <w:fldChar w:fldCharType="end"/>
          </w:r>
          <w:r w:rsidRPr="00746B67">
            <w:rPr>
              <w:rFonts w:asciiTheme="minorHAnsi" w:hAnsiTheme="minorHAnsi"/>
            </w:rPr>
            <w:t xml:space="preserve"> sur </w:t>
          </w:r>
          <w:r w:rsidR="002E3D21">
            <w:fldChar w:fldCharType="begin"/>
          </w:r>
          <w:r w:rsidR="002E3D21">
            <w:instrText>NUMPAGES  \* Arabic  \* MERGEFORMAT</w:instrText>
          </w:r>
          <w:r w:rsidR="002E3D21">
            <w:fldChar w:fldCharType="separate"/>
          </w:r>
          <w:r w:rsidR="00925724" w:rsidRPr="00925724">
            <w:rPr>
              <w:rFonts w:asciiTheme="minorHAnsi" w:hAnsiTheme="minorHAnsi"/>
              <w:b/>
              <w:noProof/>
            </w:rPr>
            <w:t>9</w:t>
          </w:r>
          <w:r w:rsidR="002E3D21">
            <w:rPr>
              <w:rFonts w:asciiTheme="minorHAnsi" w:hAnsiTheme="minorHAnsi"/>
              <w:b/>
              <w:noProof/>
            </w:rPr>
            <w:fldChar w:fldCharType="end"/>
          </w:r>
        </w:p>
      </w:tc>
      <w:tc>
        <w:tcPr>
          <w:tcW w:w="5812" w:type="dxa"/>
        </w:tcPr>
        <w:p w:rsidR="00CA1A52" w:rsidRPr="00746B67" w:rsidRDefault="00CA1A52" w:rsidP="003820AB">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14:anchorId="7D6B8982" wp14:editId="2187351E">
                <wp:extent cx="836424" cy="546538"/>
                <wp:effectExtent l="19050" t="0" r="1776" b="0"/>
                <wp:docPr id="4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7498" cy="547240"/>
                        </a:xfrm>
                        <a:prstGeom prst="rect">
                          <a:avLst/>
                        </a:prstGeom>
                      </pic:spPr>
                    </pic:pic>
                  </a:graphicData>
                </a:graphic>
              </wp:inline>
            </w:drawing>
          </w:r>
        </w:p>
      </w:tc>
    </w:tr>
  </w:tbl>
  <w:p w:rsidR="00CA1A52" w:rsidRPr="00746B67" w:rsidRDefault="00CA1A52">
    <w:pPr>
      <w:rPr>
        <w:rFonts w:asciiTheme="minorHAnsi" w:hAnsiTheme="minorHAns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843"/>
      <w:gridCol w:w="5245"/>
    </w:tblGrid>
    <w:tr w:rsidR="00CA1A52" w:rsidRPr="00746B67" w:rsidTr="00B65000">
      <w:tc>
        <w:tcPr>
          <w:tcW w:w="4219" w:type="dxa"/>
        </w:tcPr>
        <w:p w:rsidR="00CA1A52" w:rsidRPr="00746B67" w:rsidRDefault="00CA1A52" w:rsidP="003820AB">
          <w:pPr>
            <w:pStyle w:val="Pieddepage"/>
            <w:rPr>
              <w:rFonts w:asciiTheme="minorHAnsi" w:hAnsiTheme="minorHAnsi"/>
            </w:rPr>
          </w:pPr>
          <w:r w:rsidRPr="00746B67">
            <w:rPr>
              <w:rFonts w:asciiTheme="minorHAnsi" w:hAnsiTheme="minorHAnsi"/>
              <w:noProof/>
            </w:rPr>
            <w:drawing>
              <wp:inline distT="0" distB="0" distL="0" distR="0" wp14:anchorId="78CE1F21" wp14:editId="168D21C9">
                <wp:extent cx="842267" cy="546538"/>
                <wp:effectExtent l="19050" t="0" r="0" b="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1843" w:type="dxa"/>
          <w:vAlign w:val="bottom"/>
        </w:tcPr>
        <w:p w:rsidR="00CA1A52" w:rsidRPr="00746B67" w:rsidRDefault="00CA1A52" w:rsidP="003820AB">
          <w:pPr>
            <w:pStyle w:val="Pieddepage"/>
            <w:jc w:val="center"/>
            <w:rPr>
              <w:rFonts w:asciiTheme="minorHAnsi" w:hAnsiTheme="minorHAnsi"/>
            </w:rPr>
          </w:pPr>
          <w:r w:rsidRPr="00746B67">
            <w:rPr>
              <w:rFonts w:asciiTheme="minorHAnsi" w:hAnsiTheme="minorHAnsi"/>
            </w:rPr>
            <w:t xml:space="preserve">Page </w:t>
          </w:r>
          <w:r w:rsidRPr="00746B67">
            <w:rPr>
              <w:rFonts w:asciiTheme="minorHAnsi" w:hAnsiTheme="minorHAnsi"/>
              <w:b/>
            </w:rPr>
            <w:fldChar w:fldCharType="begin"/>
          </w:r>
          <w:r w:rsidRPr="00746B67">
            <w:rPr>
              <w:rFonts w:asciiTheme="minorHAnsi" w:hAnsiTheme="minorHAnsi"/>
              <w:b/>
            </w:rPr>
            <w:instrText>PAGE  \* Arabic  \* MERGEFORMAT</w:instrText>
          </w:r>
          <w:r w:rsidRPr="00746B67">
            <w:rPr>
              <w:rFonts w:asciiTheme="minorHAnsi" w:hAnsiTheme="minorHAnsi"/>
              <w:b/>
            </w:rPr>
            <w:fldChar w:fldCharType="separate"/>
          </w:r>
          <w:r w:rsidR="00925724">
            <w:rPr>
              <w:rFonts w:asciiTheme="minorHAnsi" w:hAnsiTheme="minorHAnsi"/>
              <w:b/>
              <w:noProof/>
            </w:rPr>
            <w:t>9</w:t>
          </w:r>
          <w:r w:rsidRPr="00746B67">
            <w:rPr>
              <w:rFonts w:asciiTheme="minorHAnsi" w:hAnsiTheme="minorHAnsi"/>
              <w:b/>
            </w:rPr>
            <w:fldChar w:fldCharType="end"/>
          </w:r>
          <w:r w:rsidRPr="00746B67">
            <w:rPr>
              <w:rFonts w:asciiTheme="minorHAnsi" w:hAnsiTheme="minorHAnsi"/>
            </w:rPr>
            <w:t xml:space="preserve"> sur </w:t>
          </w:r>
          <w:r w:rsidR="002E3D21">
            <w:fldChar w:fldCharType="begin"/>
          </w:r>
          <w:r w:rsidR="002E3D21">
            <w:instrText>NUMPAGES  \* Arabic  \* MERGEFORMAT</w:instrText>
          </w:r>
          <w:r w:rsidR="002E3D21">
            <w:fldChar w:fldCharType="separate"/>
          </w:r>
          <w:r w:rsidR="00925724" w:rsidRPr="00925724">
            <w:rPr>
              <w:rFonts w:asciiTheme="minorHAnsi" w:hAnsiTheme="minorHAnsi"/>
              <w:b/>
              <w:noProof/>
            </w:rPr>
            <w:t>9</w:t>
          </w:r>
          <w:r w:rsidR="002E3D21">
            <w:rPr>
              <w:rFonts w:asciiTheme="minorHAnsi" w:hAnsiTheme="minorHAnsi"/>
              <w:b/>
              <w:noProof/>
            </w:rPr>
            <w:fldChar w:fldCharType="end"/>
          </w:r>
        </w:p>
      </w:tc>
      <w:tc>
        <w:tcPr>
          <w:tcW w:w="5245" w:type="dxa"/>
        </w:tcPr>
        <w:p w:rsidR="00CA1A52" w:rsidRPr="00746B67" w:rsidRDefault="00CA1A52" w:rsidP="003820AB">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14:anchorId="49FE7E99" wp14:editId="434BA21A">
                <wp:extent cx="836424" cy="546538"/>
                <wp:effectExtent l="19050" t="0" r="1776"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7498" cy="547240"/>
                        </a:xfrm>
                        <a:prstGeom prst="rect">
                          <a:avLst/>
                        </a:prstGeom>
                      </pic:spPr>
                    </pic:pic>
                  </a:graphicData>
                </a:graphic>
              </wp:inline>
            </w:drawing>
          </w:r>
        </w:p>
      </w:tc>
    </w:tr>
  </w:tbl>
  <w:p w:rsidR="00CA1A52" w:rsidRPr="00746B67" w:rsidRDefault="00CA1A52">
    <w:pP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D21" w:rsidRDefault="002E3D21">
      <w:r>
        <w:separator/>
      </w:r>
    </w:p>
  </w:footnote>
  <w:footnote w:type="continuationSeparator" w:id="0">
    <w:p w:rsidR="002E3D21" w:rsidRDefault="002E3D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868_"/>
      </v:shape>
    </w:pict>
  </w:numPicBullet>
  <w:abstractNum w:abstractNumId="0" w15:restartNumberingAfterBreak="0">
    <w:nsid w:val="00F572F9"/>
    <w:multiLevelType w:val="hybridMultilevel"/>
    <w:tmpl w:val="28AC9D68"/>
    <w:lvl w:ilvl="0" w:tplc="77FC810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61382"/>
    <w:multiLevelType w:val="hybridMultilevel"/>
    <w:tmpl w:val="135859E2"/>
    <w:lvl w:ilvl="0" w:tplc="77FC810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CF5F7D"/>
    <w:multiLevelType w:val="multilevel"/>
    <w:tmpl w:val="422E4C4A"/>
    <w:lvl w:ilvl="0">
      <w:start w:val="1"/>
      <w:numFmt w:val="decimal"/>
      <w:lvlText w:val="%1-"/>
      <w:lvlJc w:val="left"/>
      <w:pPr>
        <w:tabs>
          <w:tab w:val="num" w:pos="454"/>
        </w:tabs>
        <w:ind w:left="1474" w:hanging="1474"/>
      </w:pPr>
      <w:rPr>
        <w:rFonts w:hint="default"/>
        <w:sz w:val="36"/>
      </w:rPr>
    </w:lvl>
    <w:lvl w:ilvl="1">
      <w:start w:val="1"/>
      <w:numFmt w:val="decimal"/>
      <w:lvlText w:val="%1-%2-"/>
      <w:lvlJc w:val="left"/>
      <w:pPr>
        <w:tabs>
          <w:tab w:val="num" w:pos="0"/>
        </w:tabs>
        <w:ind w:left="0" w:firstLine="454"/>
      </w:pPr>
      <w:rPr>
        <w:rFonts w:hint="default"/>
        <w:sz w:val="28"/>
        <w:szCs w:val="24"/>
      </w:rPr>
    </w:lvl>
    <w:lvl w:ilvl="2">
      <w:start w:val="1"/>
      <w:numFmt w:val="decimal"/>
      <w:lvlText w:val="%1-%2-%3-"/>
      <w:lvlJc w:val="left"/>
      <w:pPr>
        <w:tabs>
          <w:tab w:val="num" w:pos="1437"/>
        </w:tabs>
        <w:ind w:left="1437" w:firstLine="363"/>
      </w:pPr>
      <w:rPr>
        <w:rFonts w:hint="default"/>
        <w:sz w:val="24"/>
        <w:szCs w:val="24"/>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3" w15:restartNumberingAfterBreak="0">
    <w:nsid w:val="09F47476"/>
    <w:multiLevelType w:val="hybridMultilevel"/>
    <w:tmpl w:val="6A9EADA4"/>
    <w:lvl w:ilvl="0" w:tplc="D6EA5CEA">
      <w:start w:val="1"/>
      <w:numFmt w:val="bullet"/>
      <w:lvlText w:val=""/>
      <w:lvlJc w:val="left"/>
      <w:pPr>
        <w:tabs>
          <w:tab w:val="num" w:pos="720"/>
        </w:tabs>
        <w:ind w:left="720" w:hanging="360"/>
      </w:pPr>
      <w:rPr>
        <w:rFonts w:ascii="Wingdings" w:hAnsi="Wingdings" w:hint="default"/>
        <w:color w:val="auto"/>
      </w:rPr>
    </w:lvl>
    <w:lvl w:ilvl="1" w:tplc="040C000D">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35446"/>
    <w:multiLevelType w:val="multilevel"/>
    <w:tmpl w:val="7012D6A0"/>
    <w:lvl w:ilvl="0">
      <w:start w:val="2"/>
      <w:numFmt w:val="decimal"/>
      <w:lvlText w:val="%1"/>
      <w:lvlJc w:val="left"/>
      <w:pPr>
        <w:ind w:left="510" w:hanging="510"/>
      </w:pPr>
      <w:rPr>
        <w:rFonts w:hint="default"/>
        <w:u w:val="single"/>
      </w:rPr>
    </w:lvl>
    <w:lvl w:ilvl="1">
      <w:start w:val="1"/>
      <w:numFmt w:val="decimal"/>
      <w:lvlText w:val="%1-%2"/>
      <w:lvlJc w:val="left"/>
      <w:pPr>
        <w:ind w:left="1410" w:hanging="510"/>
      </w:pPr>
      <w:rPr>
        <w:rFonts w:hint="default"/>
        <w:u w:val="none"/>
      </w:rPr>
    </w:lvl>
    <w:lvl w:ilvl="2">
      <w:start w:val="2"/>
      <w:numFmt w:val="decimal"/>
      <w:lvlText w:val="%1-%2-%3"/>
      <w:lvlJc w:val="left"/>
      <w:pPr>
        <w:ind w:left="2520" w:hanging="720"/>
      </w:pPr>
      <w:rPr>
        <w:rFonts w:hint="default"/>
        <w:u w:val="none"/>
      </w:rPr>
    </w:lvl>
    <w:lvl w:ilvl="3">
      <w:start w:val="1"/>
      <w:numFmt w:val="decimal"/>
      <w:lvlText w:val="%1-%2-%3.%4"/>
      <w:lvlJc w:val="left"/>
      <w:pPr>
        <w:ind w:left="3420" w:hanging="720"/>
      </w:pPr>
      <w:rPr>
        <w:rFonts w:hint="default"/>
        <w:u w:val="single"/>
      </w:rPr>
    </w:lvl>
    <w:lvl w:ilvl="4">
      <w:start w:val="1"/>
      <w:numFmt w:val="decimal"/>
      <w:lvlText w:val="%1-%2-%3.%4.%5"/>
      <w:lvlJc w:val="left"/>
      <w:pPr>
        <w:ind w:left="4680" w:hanging="1080"/>
      </w:pPr>
      <w:rPr>
        <w:rFonts w:hint="default"/>
        <w:u w:val="single"/>
      </w:rPr>
    </w:lvl>
    <w:lvl w:ilvl="5">
      <w:start w:val="1"/>
      <w:numFmt w:val="decimal"/>
      <w:lvlText w:val="%1-%2-%3.%4.%5.%6"/>
      <w:lvlJc w:val="left"/>
      <w:pPr>
        <w:ind w:left="5580" w:hanging="1080"/>
      </w:pPr>
      <w:rPr>
        <w:rFonts w:hint="default"/>
        <w:u w:val="single"/>
      </w:rPr>
    </w:lvl>
    <w:lvl w:ilvl="6">
      <w:start w:val="1"/>
      <w:numFmt w:val="decimal"/>
      <w:lvlText w:val="%1-%2-%3.%4.%5.%6.%7"/>
      <w:lvlJc w:val="left"/>
      <w:pPr>
        <w:ind w:left="6840" w:hanging="1440"/>
      </w:pPr>
      <w:rPr>
        <w:rFonts w:hint="default"/>
        <w:u w:val="single"/>
      </w:rPr>
    </w:lvl>
    <w:lvl w:ilvl="7">
      <w:start w:val="1"/>
      <w:numFmt w:val="decimal"/>
      <w:lvlText w:val="%1-%2-%3.%4.%5.%6.%7.%8"/>
      <w:lvlJc w:val="left"/>
      <w:pPr>
        <w:ind w:left="7740" w:hanging="1440"/>
      </w:pPr>
      <w:rPr>
        <w:rFonts w:hint="default"/>
        <w:u w:val="single"/>
      </w:rPr>
    </w:lvl>
    <w:lvl w:ilvl="8">
      <w:start w:val="1"/>
      <w:numFmt w:val="decimal"/>
      <w:lvlText w:val="%1-%2-%3.%4.%5.%6.%7.%8.%9"/>
      <w:lvlJc w:val="left"/>
      <w:pPr>
        <w:ind w:left="9000" w:hanging="1800"/>
      </w:pPr>
      <w:rPr>
        <w:rFonts w:hint="default"/>
        <w:u w:val="single"/>
      </w:rPr>
    </w:lvl>
  </w:abstractNum>
  <w:abstractNum w:abstractNumId="5" w15:restartNumberingAfterBreak="0">
    <w:nsid w:val="0FF60509"/>
    <w:multiLevelType w:val="hybridMultilevel"/>
    <w:tmpl w:val="71205B3A"/>
    <w:lvl w:ilvl="0" w:tplc="23E448E4">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01C2F77"/>
    <w:multiLevelType w:val="hybridMultilevel"/>
    <w:tmpl w:val="C4125778"/>
    <w:lvl w:ilvl="0" w:tplc="F9EA23BE">
      <w:start w:val="1"/>
      <w:numFmt w:val="bullet"/>
      <w:lvlText w:val=""/>
      <w:lvlJc w:val="left"/>
      <w:pPr>
        <w:ind w:left="1429" w:hanging="360"/>
      </w:pPr>
      <w:rPr>
        <w:rFonts w:ascii="Wingdings" w:hAnsi="Wingdings" w:hint="default"/>
        <w:sz w:val="2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17467ABB"/>
    <w:multiLevelType w:val="hybridMultilevel"/>
    <w:tmpl w:val="3208E5D0"/>
    <w:lvl w:ilvl="0" w:tplc="040C000D">
      <w:start w:val="1"/>
      <w:numFmt w:val="bullet"/>
      <w:lvlText w:val=""/>
      <w:lvlJc w:val="left"/>
      <w:pPr>
        <w:tabs>
          <w:tab w:val="num" w:pos="2487"/>
        </w:tabs>
        <w:ind w:left="2487" w:hanging="360"/>
      </w:pPr>
      <w:rPr>
        <w:rFonts w:ascii="Wingdings" w:hAnsi="Wingdings" w:hint="default"/>
      </w:rPr>
    </w:lvl>
    <w:lvl w:ilvl="1" w:tplc="040C0003" w:tentative="1">
      <w:start w:val="1"/>
      <w:numFmt w:val="bullet"/>
      <w:lvlText w:val="o"/>
      <w:lvlJc w:val="left"/>
      <w:pPr>
        <w:tabs>
          <w:tab w:val="num" w:pos="3207"/>
        </w:tabs>
        <w:ind w:left="3207" w:hanging="360"/>
      </w:pPr>
      <w:rPr>
        <w:rFonts w:ascii="Courier New" w:hAnsi="Courier New" w:hint="default"/>
      </w:rPr>
    </w:lvl>
    <w:lvl w:ilvl="2" w:tplc="040C0005" w:tentative="1">
      <w:start w:val="1"/>
      <w:numFmt w:val="bullet"/>
      <w:lvlText w:val=""/>
      <w:lvlJc w:val="left"/>
      <w:pPr>
        <w:tabs>
          <w:tab w:val="num" w:pos="3927"/>
        </w:tabs>
        <w:ind w:left="3927" w:hanging="360"/>
      </w:pPr>
      <w:rPr>
        <w:rFonts w:ascii="Wingdings" w:hAnsi="Wingdings" w:hint="default"/>
      </w:rPr>
    </w:lvl>
    <w:lvl w:ilvl="3" w:tplc="040C0001" w:tentative="1">
      <w:start w:val="1"/>
      <w:numFmt w:val="bullet"/>
      <w:lvlText w:val=""/>
      <w:lvlJc w:val="left"/>
      <w:pPr>
        <w:tabs>
          <w:tab w:val="num" w:pos="4647"/>
        </w:tabs>
        <w:ind w:left="4647" w:hanging="360"/>
      </w:pPr>
      <w:rPr>
        <w:rFonts w:ascii="Symbol" w:hAnsi="Symbol" w:hint="default"/>
      </w:rPr>
    </w:lvl>
    <w:lvl w:ilvl="4" w:tplc="040C0003" w:tentative="1">
      <w:start w:val="1"/>
      <w:numFmt w:val="bullet"/>
      <w:lvlText w:val="o"/>
      <w:lvlJc w:val="left"/>
      <w:pPr>
        <w:tabs>
          <w:tab w:val="num" w:pos="5367"/>
        </w:tabs>
        <w:ind w:left="5367" w:hanging="360"/>
      </w:pPr>
      <w:rPr>
        <w:rFonts w:ascii="Courier New" w:hAnsi="Courier New" w:hint="default"/>
      </w:rPr>
    </w:lvl>
    <w:lvl w:ilvl="5" w:tplc="040C0005" w:tentative="1">
      <w:start w:val="1"/>
      <w:numFmt w:val="bullet"/>
      <w:lvlText w:val=""/>
      <w:lvlJc w:val="left"/>
      <w:pPr>
        <w:tabs>
          <w:tab w:val="num" w:pos="6087"/>
        </w:tabs>
        <w:ind w:left="6087" w:hanging="360"/>
      </w:pPr>
      <w:rPr>
        <w:rFonts w:ascii="Wingdings" w:hAnsi="Wingdings" w:hint="default"/>
      </w:rPr>
    </w:lvl>
    <w:lvl w:ilvl="6" w:tplc="040C0001" w:tentative="1">
      <w:start w:val="1"/>
      <w:numFmt w:val="bullet"/>
      <w:lvlText w:val=""/>
      <w:lvlJc w:val="left"/>
      <w:pPr>
        <w:tabs>
          <w:tab w:val="num" w:pos="6807"/>
        </w:tabs>
        <w:ind w:left="6807" w:hanging="360"/>
      </w:pPr>
      <w:rPr>
        <w:rFonts w:ascii="Symbol" w:hAnsi="Symbol" w:hint="default"/>
      </w:rPr>
    </w:lvl>
    <w:lvl w:ilvl="7" w:tplc="040C0003" w:tentative="1">
      <w:start w:val="1"/>
      <w:numFmt w:val="bullet"/>
      <w:lvlText w:val="o"/>
      <w:lvlJc w:val="left"/>
      <w:pPr>
        <w:tabs>
          <w:tab w:val="num" w:pos="7527"/>
        </w:tabs>
        <w:ind w:left="7527" w:hanging="360"/>
      </w:pPr>
      <w:rPr>
        <w:rFonts w:ascii="Courier New" w:hAnsi="Courier New" w:hint="default"/>
      </w:rPr>
    </w:lvl>
    <w:lvl w:ilvl="8" w:tplc="040C0005" w:tentative="1">
      <w:start w:val="1"/>
      <w:numFmt w:val="bullet"/>
      <w:lvlText w:val=""/>
      <w:lvlJc w:val="left"/>
      <w:pPr>
        <w:tabs>
          <w:tab w:val="num" w:pos="8247"/>
        </w:tabs>
        <w:ind w:left="8247" w:hanging="360"/>
      </w:pPr>
      <w:rPr>
        <w:rFonts w:ascii="Wingdings" w:hAnsi="Wingdings" w:hint="default"/>
      </w:rPr>
    </w:lvl>
  </w:abstractNum>
  <w:abstractNum w:abstractNumId="8" w15:restartNumberingAfterBreak="0">
    <w:nsid w:val="17821B9F"/>
    <w:multiLevelType w:val="hybridMultilevel"/>
    <w:tmpl w:val="C4100E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2F7BE0"/>
    <w:multiLevelType w:val="hybridMultilevel"/>
    <w:tmpl w:val="D69E0428"/>
    <w:lvl w:ilvl="0" w:tplc="C6869E2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000C6D"/>
    <w:multiLevelType w:val="hybridMultilevel"/>
    <w:tmpl w:val="EC227EF0"/>
    <w:lvl w:ilvl="0" w:tplc="040C0001">
      <w:start w:val="1"/>
      <w:numFmt w:val="bullet"/>
      <w:lvlText w:val=""/>
      <w:lvlJc w:val="left"/>
      <w:pPr>
        <w:tabs>
          <w:tab w:val="num" w:pos="700"/>
        </w:tabs>
        <w:ind w:left="700" w:hanging="360"/>
      </w:pPr>
      <w:rPr>
        <w:rFonts w:ascii="Symbol" w:hAnsi="Symbol" w:hint="default"/>
      </w:rPr>
    </w:lvl>
    <w:lvl w:ilvl="1" w:tplc="040C0003" w:tentative="1">
      <w:start w:val="1"/>
      <w:numFmt w:val="bullet"/>
      <w:lvlText w:val="o"/>
      <w:lvlJc w:val="left"/>
      <w:pPr>
        <w:tabs>
          <w:tab w:val="num" w:pos="1420"/>
        </w:tabs>
        <w:ind w:left="1420" w:hanging="360"/>
      </w:pPr>
      <w:rPr>
        <w:rFonts w:ascii="Courier New" w:hAnsi="Courier New" w:hint="default"/>
      </w:rPr>
    </w:lvl>
    <w:lvl w:ilvl="2" w:tplc="040C0005" w:tentative="1">
      <w:start w:val="1"/>
      <w:numFmt w:val="bullet"/>
      <w:lvlText w:val=""/>
      <w:lvlJc w:val="left"/>
      <w:pPr>
        <w:tabs>
          <w:tab w:val="num" w:pos="2140"/>
        </w:tabs>
        <w:ind w:left="2140" w:hanging="360"/>
      </w:pPr>
      <w:rPr>
        <w:rFonts w:ascii="Wingdings" w:hAnsi="Wingdings" w:hint="default"/>
      </w:rPr>
    </w:lvl>
    <w:lvl w:ilvl="3" w:tplc="040C0001" w:tentative="1">
      <w:start w:val="1"/>
      <w:numFmt w:val="bullet"/>
      <w:lvlText w:val=""/>
      <w:lvlJc w:val="left"/>
      <w:pPr>
        <w:tabs>
          <w:tab w:val="num" w:pos="2860"/>
        </w:tabs>
        <w:ind w:left="2860" w:hanging="360"/>
      </w:pPr>
      <w:rPr>
        <w:rFonts w:ascii="Symbol" w:hAnsi="Symbol" w:hint="default"/>
      </w:rPr>
    </w:lvl>
    <w:lvl w:ilvl="4" w:tplc="040C0003" w:tentative="1">
      <w:start w:val="1"/>
      <w:numFmt w:val="bullet"/>
      <w:lvlText w:val="o"/>
      <w:lvlJc w:val="left"/>
      <w:pPr>
        <w:tabs>
          <w:tab w:val="num" w:pos="3580"/>
        </w:tabs>
        <w:ind w:left="3580" w:hanging="360"/>
      </w:pPr>
      <w:rPr>
        <w:rFonts w:ascii="Courier New" w:hAnsi="Courier New" w:hint="default"/>
      </w:rPr>
    </w:lvl>
    <w:lvl w:ilvl="5" w:tplc="040C0005" w:tentative="1">
      <w:start w:val="1"/>
      <w:numFmt w:val="bullet"/>
      <w:lvlText w:val=""/>
      <w:lvlJc w:val="left"/>
      <w:pPr>
        <w:tabs>
          <w:tab w:val="num" w:pos="4300"/>
        </w:tabs>
        <w:ind w:left="4300" w:hanging="360"/>
      </w:pPr>
      <w:rPr>
        <w:rFonts w:ascii="Wingdings" w:hAnsi="Wingdings" w:hint="default"/>
      </w:rPr>
    </w:lvl>
    <w:lvl w:ilvl="6" w:tplc="040C0001" w:tentative="1">
      <w:start w:val="1"/>
      <w:numFmt w:val="bullet"/>
      <w:lvlText w:val=""/>
      <w:lvlJc w:val="left"/>
      <w:pPr>
        <w:tabs>
          <w:tab w:val="num" w:pos="5020"/>
        </w:tabs>
        <w:ind w:left="5020" w:hanging="360"/>
      </w:pPr>
      <w:rPr>
        <w:rFonts w:ascii="Symbol" w:hAnsi="Symbol" w:hint="default"/>
      </w:rPr>
    </w:lvl>
    <w:lvl w:ilvl="7" w:tplc="040C0003" w:tentative="1">
      <w:start w:val="1"/>
      <w:numFmt w:val="bullet"/>
      <w:lvlText w:val="o"/>
      <w:lvlJc w:val="left"/>
      <w:pPr>
        <w:tabs>
          <w:tab w:val="num" w:pos="5740"/>
        </w:tabs>
        <w:ind w:left="5740" w:hanging="360"/>
      </w:pPr>
      <w:rPr>
        <w:rFonts w:ascii="Courier New" w:hAnsi="Courier New" w:hint="default"/>
      </w:rPr>
    </w:lvl>
    <w:lvl w:ilvl="8" w:tplc="040C0005" w:tentative="1">
      <w:start w:val="1"/>
      <w:numFmt w:val="bullet"/>
      <w:lvlText w:val=""/>
      <w:lvlJc w:val="left"/>
      <w:pPr>
        <w:tabs>
          <w:tab w:val="num" w:pos="6460"/>
        </w:tabs>
        <w:ind w:left="6460" w:hanging="360"/>
      </w:pPr>
      <w:rPr>
        <w:rFonts w:ascii="Wingdings" w:hAnsi="Wingdings" w:hint="default"/>
      </w:rPr>
    </w:lvl>
  </w:abstractNum>
  <w:abstractNum w:abstractNumId="11" w15:restartNumberingAfterBreak="0">
    <w:nsid w:val="24C41945"/>
    <w:multiLevelType w:val="multilevel"/>
    <w:tmpl w:val="55BA190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29513076"/>
    <w:multiLevelType w:val="hybridMultilevel"/>
    <w:tmpl w:val="A9524AA2"/>
    <w:lvl w:ilvl="0" w:tplc="77FC810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E619F9"/>
    <w:multiLevelType w:val="multilevel"/>
    <w:tmpl w:val="D410E98C"/>
    <w:lvl w:ilvl="0">
      <w:start w:val="1"/>
      <w:numFmt w:val="decimal"/>
      <w:lvlText w:val="%1-"/>
      <w:lvlJc w:val="left"/>
      <w:pPr>
        <w:ind w:left="390" w:hanging="390"/>
      </w:pPr>
      <w:rPr>
        <w:rFonts w:hint="default"/>
        <w:b/>
        <w:u w:val="single"/>
      </w:rPr>
    </w:lvl>
    <w:lvl w:ilvl="1">
      <w:start w:val="1"/>
      <w:numFmt w:val="decimal"/>
      <w:lvlText w:val="%1-%2-"/>
      <w:lvlJc w:val="left"/>
      <w:pPr>
        <w:ind w:left="720" w:hanging="720"/>
      </w:pPr>
      <w:rPr>
        <w:rFonts w:hint="default"/>
        <w:b/>
        <w:color w:val="A02A39"/>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1800" w:hanging="1800"/>
      </w:pPr>
      <w:rPr>
        <w:rFonts w:hint="default"/>
        <w:b/>
        <w:u w:val="single"/>
      </w:rPr>
    </w:lvl>
  </w:abstractNum>
  <w:abstractNum w:abstractNumId="14" w15:restartNumberingAfterBreak="0">
    <w:nsid w:val="366753EA"/>
    <w:multiLevelType w:val="multilevel"/>
    <w:tmpl w:val="AE7A1DCE"/>
    <w:lvl w:ilvl="0">
      <w:start w:val="2"/>
      <w:numFmt w:val="decimal"/>
      <w:lvlText w:val="%1-"/>
      <w:lvlJc w:val="left"/>
      <w:pPr>
        <w:tabs>
          <w:tab w:val="num" w:pos="454"/>
        </w:tabs>
        <w:ind w:left="1474" w:hanging="1474"/>
      </w:pPr>
      <w:rPr>
        <w:rFonts w:hint="default"/>
        <w:sz w:val="36"/>
      </w:rPr>
    </w:lvl>
    <w:lvl w:ilvl="1">
      <w:start w:val="1"/>
      <w:numFmt w:val="decimal"/>
      <w:lvlText w:val="%1-%2-"/>
      <w:lvlJc w:val="left"/>
      <w:pPr>
        <w:tabs>
          <w:tab w:val="num" w:pos="0"/>
        </w:tabs>
        <w:ind w:left="0" w:firstLine="454"/>
      </w:pPr>
      <w:rPr>
        <w:rFonts w:hint="default"/>
        <w:sz w:val="28"/>
        <w:szCs w:val="24"/>
      </w:rPr>
    </w:lvl>
    <w:lvl w:ilvl="2">
      <w:start w:val="1"/>
      <w:numFmt w:val="decimal"/>
      <w:lvlText w:val="%1-%2-%3-"/>
      <w:lvlJc w:val="left"/>
      <w:pPr>
        <w:tabs>
          <w:tab w:val="num" w:pos="1437"/>
        </w:tabs>
        <w:ind w:left="1437" w:firstLine="363"/>
      </w:pPr>
      <w:rPr>
        <w:rFonts w:hint="default"/>
        <w:sz w:val="24"/>
        <w:szCs w:val="24"/>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5" w15:restartNumberingAfterBreak="0">
    <w:nsid w:val="383D405D"/>
    <w:multiLevelType w:val="hybridMultilevel"/>
    <w:tmpl w:val="81FAD240"/>
    <w:lvl w:ilvl="0" w:tplc="9C7CB89A">
      <w:start w:val="1"/>
      <w:numFmt w:val="bullet"/>
      <w:pStyle w:val="adessin"/>
      <w:lvlText w:val=""/>
      <w:lvlJc w:val="left"/>
      <w:pPr>
        <w:tabs>
          <w:tab w:val="num" w:pos="851"/>
        </w:tabs>
        <w:ind w:left="851" w:hanging="511"/>
      </w:pPr>
      <w:rPr>
        <w:rFonts w:ascii="QTDingBits" w:hAnsi="QTDingBits" w:hint="default"/>
        <w:b w:val="0"/>
        <w:i w:val="0"/>
        <w:sz w:val="28"/>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388D381F"/>
    <w:multiLevelType w:val="hybridMultilevel"/>
    <w:tmpl w:val="50125256"/>
    <w:lvl w:ilvl="0" w:tplc="8962E2BE">
      <w:start w:val="1"/>
      <w:numFmt w:val="decimal"/>
      <w:pStyle w:val="questions"/>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17438C8"/>
    <w:multiLevelType w:val="hybridMultilevel"/>
    <w:tmpl w:val="68C817C0"/>
    <w:lvl w:ilvl="0" w:tplc="96DACC3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C6388D"/>
    <w:multiLevelType w:val="hybridMultilevel"/>
    <w:tmpl w:val="71205B3A"/>
    <w:lvl w:ilvl="0" w:tplc="23E448E4">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4582CCA"/>
    <w:multiLevelType w:val="hybridMultilevel"/>
    <w:tmpl w:val="DEBA309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45F507BE"/>
    <w:multiLevelType w:val="multilevel"/>
    <w:tmpl w:val="E62A5CA6"/>
    <w:lvl w:ilvl="0">
      <w:start w:val="1"/>
      <w:numFmt w:val="decimal"/>
      <w:lvlText w:val="%1-"/>
      <w:lvlJc w:val="left"/>
      <w:pPr>
        <w:tabs>
          <w:tab w:val="num" w:pos="454"/>
        </w:tabs>
        <w:ind w:left="1474" w:hanging="1474"/>
      </w:pPr>
      <w:rPr>
        <w:rFonts w:hint="default"/>
        <w:sz w:val="28"/>
      </w:rPr>
    </w:lvl>
    <w:lvl w:ilvl="1">
      <w:start w:val="1"/>
      <w:numFmt w:val="decimal"/>
      <w:lvlText w:val="%1-%2-"/>
      <w:lvlJc w:val="left"/>
      <w:pPr>
        <w:tabs>
          <w:tab w:val="num" w:pos="0"/>
        </w:tabs>
        <w:ind w:left="0" w:firstLine="454"/>
      </w:pPr>
      <w:rPr>
        <w:rFonts w:hint="default"/>
        <w:sz w:val="28"/>
      </w:rPr>
    </w:lvl>
    <w:lvl w:ilvl="2">
      <w:start w:val="1"/>
      <w:numFmt w:val="decimal"/>
      <w:lvlText w:val="%1-%2-%3-"/>
      <w:lvlJc w:val="left"/>
      <w:pPr>
        <w:tabs>
          <w:tab w:val="num" w:pos="1437"/>
        </w:tabs>
        <w:ind w:left="1437" w:firstLine="363"/>
      </w:pPr>
      <w:rPr>
        <w:rFonts w:hint="default"/>
        <w:sz w:val="24"/>
        <w:szCs w:val="24"/>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1" w15:restartNumberingAfterBreak="0">
    <w:nsid w:val="4D156D17"/>
    <w:multiLevelType w:val="hybridMultilevel"/>
    <w:tmpl w:val="71205B3A"/>
    <w:lvl w:ilvl="0" w:tplc="23E448E4">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FA705D9"/>
    <w:multiLevelType w:val="multilevel"/>
    <w:tmpl w:val="E62A5CA6"/>
    <w:lvl w:ilvl="0">
      <w:start w:val="1"/>
      <w:numFmt w:val="decimal"/>
      <w:lvlText w:val="%1-"/>
      <w:lvlJc w:val="left"/>
      <w:pPr>
        <w:tabs>
          <w:tab w:val="num" w:pos="454"/>
        </w:tabs>
        <w:ind w:left="1474" w:hanging="1474"/>
      </w:pPr>
      <w:rPr>
        <w:rFonts w:hint="default"/>
        <w:sz w:val="28"/>
      </w:rPr>
    </w:lvl>
    <w:lvl w:ilvl="1">
      <w:start w:val="1"/>
      <w:numFmt w:val="decimal"/>
      <w:lvlText w:val="%1-%2-"/>
      <w:lvlJc w:val="left"/>
      <w:pPr>
        <w:tabs>
          <w:tab w:val="num" w:pos="0"/>
        </w:tabs>
        <w:ind w:left="0" w:firstLine="454"/>
      </w:pPr>
      <w:rPr>
        <w:rFonts w:hint="default"/>
        <w:sz w:val="28"/>
      </w:rPr>
    </w:lvl>
    <w:lvl w:ilvl="2">
      <w:start w:val="1"/>
      <w:numFmt w:val="decimal"/>
      <w:lvlText w:val="%1-%2-%3-"/>
      <w:lvlJc w:val="left"/>
      <w:pPr>
        <w:tabs>
          <w:tab w:val="num" w:pos="1437"/>
        </w:tabs>
        <w:ind w:left="1437" w:firstLine="363"/>
      </w:pPr>
      <w:rPr>
        <w:rFonts w:hint="default"/>
        <w:sz w:val="24"/>
        <w:szCs w:val="24"/>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3" w15:restartNumberingAfterBreak="0">
    <w:nsid w:val="50B16696"/>
    <w:multiLevelType w:val="multilevel"/>
    <w:tmpl w:val="38EAC8BE"/>
    <w:lvl w:ilvl="0">
      <w:start w:val="1"/>
      <w:numFmt w:val="decimal"/>
      <w:lvlText w:val="%1-"/>
      <w:lvlJc w:val="left"/>
      <w:pPr>
        <w:tabs>
          <w:tab w:val="num" w:pos="454"/>
        </w:tabs>
        <w:ind w:left="1474" w:hanging="1474"/>
      </w:pPr>
      <w:rPr>
        <w:rFonts w:hint="default"/>
        <w:sz w:val="28"/>
      </w:rPr>
    </w:lvl>
    <w:lvl w:ilvl="1">
      <w:start w:val="1"/>
      <w:numFmt w:val="decimal"/>
      <w:lvlText w:val="%1-%2-"/>
      <w:lvlJc w:val="left"/>
      <w:pPr>
        <w:tabs>
          <w:tab w:val="num" w:pos="0"/>
        </w:tabs>
        <w:ind w:left="0" w:firstLine="454"/>
      </w:pPr>
      <w:rPr>
        <w:rFonts w:hint="default"/>
        <w:sz w:val="28"/>
      </w:rPr>
    </w:lvl>
    <w:lvl w:ilvl="2">
      <w:start w:val="1"/>
      <w:numFmt w:val="decimal"/>
      <w:lvlText w:val="%1-%2-%3-"/>
      <w:lvlJc w:val="left"/>
      <w:pPr>
        <w:tabs>
          <w:tab w:val="num" w:pos="1437"/>
        </w:tabs>
        <w:ind w:left="1437" w:firstLine="363"/>
      </w:pPr>
      <w:rPr>
        <w:rFonts w:hint="default"/>
        <w:sz w:val="28"/>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4" w15:restartNumberingAfterBreak="0">
    <w:nsid w:val="50F33D27"/>
    <w:multiLevelType w:val="hybridMultilevel"/>
    <w:tmpl w:val="9E4C50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A10926"/>
    <w:multiLevelType w:val="multilevel"/>
    <w:tmpl w:val="68608890"/>
    <w:lvl w:ilvl="0">
      <w:start w:val="1"/>
      <w:numFmt w:val="decimal"/>
      <w:lvlText w:val="%1-"/>
      <w:lvlJc w:val="left"/>
      <w:pPr>
        <w:tabs>
          <w:tab w:val="num" w:pos="1061"/>
        </w:tabs>
        <w:ind w:left="1061" w:hanging="360"/>
      </w:pPr>
      <w:rPr>
        <w:rFonts w:hint="default"/>
      </w:rPr>
    </w:lvl>
    <w:lvl w:ilvl="1">
      <w:start w:val="1"/>
      <w:numFmt w:val="bullet"/>
      <w:lvlText w:val="◦"/>
      <w:lvlJc w:val="left"/>
      <w:pPr>
        <w:tabs>
          <w:tab w:val="num" w:pos="1421"/>
        </w:tabs>
        <w:ind w:left="1421" w:hanging="360"/>
      </w:pPr>
      <w:rPr>
        <w:rFonts w:ascii="OpenSymbol" w:hAnsi="OpenSymbol" w:cs="OpenSymbol"/>
      </w:rPr>
    </w:lvl>
    <w:lvl w:ilvl="2">
      <w:start w:val="1"/>
      <w:numFmt w:val="bullet"/>
      <w:lvlText w:val="▪"/>
      <w:lvlJc w:val="left"/>
      <w:pPr>
        <w:tabs>
          <w:tab w:val="num" w:pos="1781"/>
        </w:tabs>
        <w:ind w:left="1781" w:hanging="360"/>
      </w:pPr>
      <w:rPr>
        <w:rFonts w:ascii="OpenSymbol" w:hAnsi="OpenSymbol" w:cs="OpenSymbol"/>
      </w:rPr>
    </w:lvl>
    <w:lvl w:ilvl="3">
      <w:start w:val="1"/>
      <w:numFmt w:val="bullet"/>
      <w:lvlText w:val=""/>
      <w:lvlJc w:val="left"/>
      <w:pPr>
        <w:tabs>
          <w:tab w:val="num" w:pos="2141"/>
        </w:tabs>
        <w:ind w:left="2141" w:hanging="360"/>
      </w:pPr>
      <w:rPr>
        <w:rFonts w:ascii="Wingdings 2" w:hAnsi="Wingdings 2" w:cs="OpenSymbol"/>
      </w:rPr>
    </w:lvl>
    <w:lvl w:ilvl="4">
      <w:start w:val="1"/>
      <w:numFmt w:val="bullet"/>
      <w:lvlText w:val="◦"/>
      <w:lvlJc w:val="left"/>
      <w:pPr>
        <w:tabs>
          <w:tab w:val="num" w:pos="2501"/>
        </w:tabs>
        <w:ind w:left="2501" w:hanging="360"/>
      </w:pPr>
      <w:rPr>
        <w:rFonts w:ascii="OpenSymbol" w:hAnsi="OpenSymbol" w:cs="OpenSymbol"/>
      </w:rPr>
    </w:lvl>
    <w:lvl w:ilvl="5">
      <w:start w:val="1"/>
      <w:numFmt w:val="bullet"/>
      <w:lvlText w:val="▪"/>
      <w:lvlJc w:val="left"/>
      <w:pPr>
        <w:tabs>
          <w:tab w:val="num" w:pos="2861"/>
        </w:tabs>
        <w:ind w:left="2861" w:hanging="360"/>
      </w:pPr>
      <w:rPr>
        <w:rFonts w:ascii="OpenSymbol" w:hAnsi="OpenSymbol" w:cs="OpenSymbol"/>
      </w:rPr>
    </w:lvl>
    <w:lvl w:ilvl="6">
      <w:start w:val="1"/>
      <w:numFmt w:val="bullet"/>
      <w:lvlText w:val=""/>
      <w:lvlJc w:val="left"/>
      <w:pPr>
        <w:tabs>
          <w:tab w:val="num" w:pos="3221"/>
        </w:tabs>
        <w:ind w:left="3221" w:hanging="360"/>
      </w:pPr>
      <w:rPr>
        <w:rFonts w:ascii="Wingdings 2" w:hAnsi="Wingdings 2" w:cs="OpenSymbol"/>
      </w:rPr>
    </w:lvl>
    <w:lvl w:ilvl="7">
      <w:start w:val="1"/>
      <w:numFmt w:val="bullet"/>
      <w:lvlText w:val="◦"/>
      <w:lvlJc w:val="left"/>
      <w:pPr>
        <w:tabs>
          <w:tab w:val="num" w:pos="3581"/>
        </w:tabs>
        <w:ind w:left="3581" w:hanging="360"/>
      </w:pPr>
      <w:rPr>
        <w:rFonts w:ascii="OpenSymbol" w:hAnsi="OpenSymbol" w:cs="OpenSymbol"/>
      </w:rPr>
    </w:lvl>
    <w:lvl w:ilvl="8">
      <w:start w:val="1"/>
      <w:numFmt w:val="bullet"/>
      <w:lvlText w:val="▪"/>
      <w:lvlJc w:val="left"/>
      <w:pPr>
        <w:tabs>
          <w:tab w:val="num" w:pos="3941"/>
        </w:tabs>
        <w:ind w:left="3941" w:hanging="360"/>
      </w:pPr>
      <w:rPr>
        <w:rFonts w:ascii="OpenSymbol" w:hAnsi="OpenSymbol" w:cs="OpenSymbol"/>
      </w:rPr>
    </w:lvl>
  </w:abstractNum>
  <w:abstractNum w:abstractNumId="26" w15:restartNumberingAfterBreak="0">
    <w:nsid w:val="59026A5B"/>
    <w:multiLevelType w:val="multilevel"/>
    <w:tmpl w:val="38EAC8BE"/>
    <w:styleLink w:val="titrecours1"/>
    <w:lvl w:ilvl="0">
      <w:start w:val="1"/>
      <w:numFmt w:val="decimal"/>
      <w:lvlText w:val="%1-"/>
      <w:lvlJc w:val="left"/>
      <w:pPr>
        <w:tabs>
          <w:tab w:val="num" w:pos="454"/>
        </w:tabs>
        <w:ind w:left="1474" w:hanging="1474"/>
      </w:pPr>
      <w:rPr>
        <w:rFonts w:hint="default"/>
        <w:sz w:val="28"/>
      </w:rPr>
    </w:lvl>
    <w:lvl w:ilvl="1">
      <w:start w:val="1"/>
      <w:numFmt w:val="decimal"/>
      <w:lvlText w:val="%1-%2-"/>
      <w:lvlJc w:val="left"/>
      <w:pPr>
        <w:tabs>
          <w:tab w:val="num" w:pos="0"/>
        </w:tabs>
        <w:ind w:left="0" w:firstLine="454"/>
      </w:pPr>
      <w:rPr>
        <w:rFonts w:hint="default"/>
        <w:sz w:val="28"/>
      </w:rPr>
    </w:lvl>
    <w:lvl w:ilvl="2">
      <w:start w:val="1"/>
      <w:numFmt w:val="decimal"/>
      <w:lvlText w:val="%1-%2-%3-"/>
      <w:lvlJc w:val="left"/>
      <w:pPr>
        <w:tabs>
          <w:tab w:val="num" w:pos="1437"/>
        </w:tabs>
        <w:ind w:left="1437" w:firstLine="363"/>
      </w:pPr>
      <w:rPr>
        <w:rFonts w:hint="default"/>
        <w:sz w:val="28"/>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7" w15:restartNumberingAfterBreak="0">
    <w:nsid w:val="637B2037"/>
    <w:multiLevelType w:val="hybridMultilevel"/>
    <w:tmpl w:val="38125BAA"/>
    <w:lvl w:ilvl="0" w:tplc="A112D96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8" w15:restartNumberingAfterBreak="0">
    <w:nsid w:val="653F5F43"/>
    <w:multiLevelType w:val="hybridMultilevel"/>
    <w:tmpl w:val="A57632DC"/>
    <w:lvl w:ilvl="0" w:tplc="A232CA68">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15:restartNumberingAfterBreak="0">
    <w:nsid w:val="6645400C"/>
    <w:multiLevelType w:val="hybridMultilevel"/>
    <w:tmpl w:val="AAF62DBE"/>
    <w:lvl w:ilvl="0" w:tplc="77FC810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8F73F1"/>
    <w:multiLevelType w:val="hybridMultilevel"/>
    <w:tmpl w:val="13642F6A"/>
    <w:lvl w:ilvl="0" w:tplc="E3BC529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D92DE0"/>
    <w:multiLevelType w:val="multilevel"/>
    <w:tmpl w:val="2DA8ECC4"/>
    <w:lvl w:ilvl="0">
      <w:start w:val="1"/>
      <w:numFmt w:val="bullet"/>
      <w:lvlText w:val=""/>
      <w:lvlJc w:val="left"/>
      <w:pPr>
        <w:tabs>
          <w:tab w:val="num" w:pos="786"/>
        </w:tabs>
        <w:ind w:left="786" w:hanging="360"/>
      </w:pPr>
      <w:rPr>
        <w:rFonts w:ascii="Wingdings" w:hAnsi="Wingdings" w:hint="default"/>
      </w:rPr>
    </w:lvl>
    <w:lvl w:ilvl="1">
      <w:start w:val="1"/>
      <w:numFmt w:val="bullet"/>
      <w:lvlText w:val="◦"/>
      <w:lvlJc w:val="left"/>
      <w:pPr>
        <w:tabs>
          <w:tab w:val="num" w:pos="1146"/>
        </w:tabs>
        <w:ind w:left="1146" w:hanging="360"/>
      </w:pPr>
      <w:rPr>
        <w:rFonts w:ascii="OpenSymbol" w:hAnsi="OpenSymbol" w:cs="OpenSymbol"/>
      </w:rPr>
    </w:lvl>
    <w:lvl w:ilvl="2">
      <w:start w:val="1"/>
      <w:numFmt w:val="bullet"/>
      <w:lvlText w:val="▪"/>
      <w:lvlJc w:val="left"/>
      <w:pPr>
        <w:tabs>
          <w:tab w:val="num" w:pos="1506"/>
        </w:tabs>
        <w:ind w:left="1506" w:hanging="360"/>
      </w:pPr>
      <w:rPr>
        <w:rFonts w:ascii="OpenSymbol" w:hAnsi="OpenSymbol" w:cs="OpenSymbol"/>
      </w:rPr>
    </w:lvl>
    <w:lvl w:ilvl="3">
      <w:start w:val="1"/>
      <w:numFmt w:val="bullet"/>
      <w:lvlText w:val=""/>
      <w:lvlJc w:val="left"/>
      <w:pPr>
        <w:tabs>
          <w:tab w:val="num" w:pos="1866"/>
        </w:tabs>
        <w:ind w:left="1866" w:hanging="360"/>
      </w:pPr>
      <w:rPr>
        <w:rFonts w:ascii="Wingdings 2" w:hAnsi="Wingdings 2" w:cs="OpenSymbol"/>
      </w:rPr>
    </w:lvl>
    <w:lvl w:ilvl="4">
      <w:start w:val="1"/>
      <w:numFmt w:val="bullet"/>
      <w:lvlText w:val="◦"/>
      <w:lvlJc w:val="left"/>
      <w:pPr>
        <w:tabs>
          <w:tab w:val="num" w:pos="2226"/>
        </w:tabs>
        <w:ind w:left="2226" w:hanging="360"/>
      </w:pPr>
      <w:rPr>
        <w:rFonts w:ascii="OpenSymbol" w:hAnsi="OpenSymbol" w:cs="OpenSymbol"/>
      </w:rPr>
    </w:lvl>
    <w:lvl w:ilvl="5">
      <w:start w:val="1"/>
      <w:numFmt w:val="bullet"/>
      <w:lvlText w:val="▪"/>
      <w:lvlJc w:val="left"/>
      <w:pPr>
        <w:tabs>
          <w:tab w:val="num" w:pos="2586"/>
        </w:tabs>
        <w:ind w:left="2586" w:hanging="360"/>
      </w:pPr>
      <w:rPr>
        <w:rFonts w:ascii="OpenSymbol" w:hAnsi="OpenSymbol" w:cs="OpenSymbol"/>
      </w:rPr>
    </w:lvl>
    <w:lvl w:ilvl="6">
      <w:start w:val="1"/>
      <w:numFmt w:val="bullet"/>
      <w:lvlText w:val=""/>
      <w:lvlJc w:val="left"/>
      <w:pPr>
        <w:tabs>
          <w:tab w:val="num" w:pos="2946"/>
        </w:tabs>
        <w:ind w:left="2946" w:hanging="360"/>
      </w:pPr>
      <w:rPr>
        <w:rFonts w:ascii="Wingdings 2" w:hAnsi="Wingdings 2" w:cs="OpenSymbol"/>
      </w:rPr>
    </w:lvl>
    <w:lvl w:ilvl="7">
      <w:start w:val="1"/>
      <w:numFmt w:val="bullet"/>
      <w:lvlText w:val="◦"/>
      <w:lvlJc w:val="left"/>
      <w:pPr>
        <w:tabs>
          <w:tab w:val="num" w:pos="3306"/>
        </w:tabs>
        <w:ind w:left="3306" w:hanging="360"/>
      </w:pPr>
      <w:rPr>
        <w:rFonts w:ascii="OpenSymbol" w:hAnsi="OpenSymbol" w:cs="OpenSymbol"/>
      </w:rPr>
    </w:lvl>
    <w:lvl w:ilvl="8">
      <w:start w:val="1"/>
      <w:numFmt w:val="bullet"/>
      <w:lvlText w:val="▪"/>
      <w:lvlJc w:val="left"/>
      <w:pPr>
        <w:tabs>
          <w:tab w:val="num" w:pos="3666"/>
        </w:tabs>
        <w:ind w:left="3666" w:hanging="360"/>
      </w:pPr>
      <w:rPr>
        <w:rFonts w:ascii="OpenSymbol" w:hAnsi="OpenSymbol" w:cs="OpenSymbol"/>
      </w:rPr>
    </w:lvl>
  </w:abstractNum>
  <w:abstractNum w:abstractNumId="32" w15:restartNumberingAfterBreak="0">
    <w:nsid w:val="7F3E5327"/>
    <w:multiLevelType w:val="hybridMultilevel"/>
    <w:tmpl w:val="ACE2F5F2"/>
    <w:lvl w:ilvl="0" w:tplc="040C0001">
      <w:start w:val="1"/>
      <w:numFmt w:val="bullet"/>
      <w:lvlText w:val=""/>
      <w:lvlJc w:val="left"/>
      <w:pPr>
        <w:tabs>
          <w:tab w:val="num" w:pos="700"/>
        </w:tabs>
        <w:ind w:left="700" w:hanging="360"/>
      </w:pPr>
      <w:rPr>
        <w:rFonts w:ascii="Symbol" w:hAnsi="Symbol" w:hint="default"/>
      </w:rPr>
    </w:lvl>
    <w:lvl w:ilvl="1" w:tplc="040C0003" w:tentative="1">
      <w:start w:val="1"/>
      <w:numFmt w:val="bullet"/>
      <w:lvlText w:val="o"/>
      <w:lvlJc w:val="left"/>
      <w:pPr>
        <w:tabs>
          <w:tab w:val="num" w:pos="1420"/>
        </w:tabs>
        <w:ind w:left="1420" w:hanging="360"/>
      </w:pPr>
      <w:rPr>
        <w:rFonts w:ascii="Courier New" w:hAnsi="Courier New" w:hint="default"/>
      </w:rPr>
    </w:lvl>
    <w:lvl w:ilvl="2" w:tplc="040C0005" w:tentative="1">
      <w:start w:val="1"/>
      <w:numFmt w:val="bullet"/>
      <w:lvlText w:val=""/>
      <w:lvlJc w:val="left"/>
      <w:pPr>
        <w:tabs>
          <w:tab w:val="num" w:pos="2140"/>
        </w:tabs>
        <w:ind w:left="2140" w:hanging="360"/>
      </w:pPr>
      <w:rPr>
        <w:rFonts w:ascii="Wingdings" w:hAnsi="Wingdings" w:hint="default"/>
      </w:rPr>
    </w:lvl>
    <w:lvl w:ilvl="3" w:tplc="040C0001" w:tentative="1">
      <w:start w:val="1"/>
      <w:numFmt w:val="bullet"/>
      <w:lvlText w:val=""/>
      <w:lvlJc w:val="left"/>
      <w:pPr>
        <w:tabs>
          <w:tab w:val="num" w:pos="2860"/>
        </w:tabs>
        <w:ind w:left="2860" w:hanging="360"/>
      </w:pPr>
      <w:rPr>
        <w:rFonts w:ascii="Symbol" w:hAnsi="Symbol" w:hint="default"/>
      </w:rPr>
    </w:lvl>
    <w:lvl w:ilvl="4" w:tplc="040C0003" w:tentative="1">
      <w:start w:val="1"/>
      <w:numFmt w:val="bullet"/>
      <w:lvlText w:val="o"/>
      <w:lvlJc w:val="left"/>
      <w:pPr>
        <w:tabs>
          <w:tab w:val="num" w:pos="3580"/>
        </w:tabs>
        <w:ind w:left="3580" w:hanging="360"/>
      </w:pPr>
      <w:rPr>
        <w:rFonts w:ascii="Courier New" w:hAnsi="Courier New" w:hint="default"/>
      </w:rPr>
    </w:lvl>
    <w:lvl w:ilvl="5" w:tplc="040C0005" w:tentative="1">
      <w:start w:val="1"/>
      <w:numFmt w:val="bullet"/>
      <w:lvlText w:val=""/>
      <w:lvlJc w:val="left"/>
      <w:pPr>
        <w:tabs>
          <w:tab w:val="num" w:pos="4300"/>
        </w:tabs>
        <w:ind w:left="4300" w:hanging="360"/>
      </w:pPr>
      <w:rPr>
        <w:rFonts w:ascii="Wingdings" w:hAnsi="Wingdings" w:hint="default"/>
      </w:rPr>
    </w:lvl>
    <w:lvl w:ilvl="6" w:tplc="040C0001" w:tentative="1">
      <w:start w:val="1"/>
      <w:numFmt w:val="bullet"/>
      <w:lvlText w:val=""/>
      <w:lvlJc w:val="left"/>
      <w:pPr>
        <w:tabs>
          <w:tab w:val="num" w:pos="5020"/>
        </w:tabs>
        <w:ind w:left="5020" w:hanging="360"/>
      </w:pPr>
      <w:rPr>
        <w:rFonts w:ascii="Symbol" w:hAnsi="Symbol" w:hint="default"/>
      </w:rPr>
    </w:lvl>
    <w:lvl w:ilvl="7" w:tplc="040C0003" w:tentative="1">
      <w:start w:val="1"/>
      <w:numFmt w:val="bullet"/>
      <w:lvlText w:val="o"/>
      <w:lvlJc w:val="left"/>
      <w:pPr>
        <w:tabs>
          <w:tab w:val="num" w:pos="5740"/>
        </w:tabs>
        <w:ind w:left="5740" w:hanging="360"/>
      </w:pPr>
      <w:rPr>
        <w:rFonts w:ascii="Courier New" w:hAnsi="Courier New" w:hint="default"/>
      </w:rPr>
    </w:lvl>
    <w:lvl w:ilvl="8" w:tplc="040C0005" w:tentative="1">
      <w:start w:val="1"/>
      <w:numFmt w:val="bullet"/>
      <w:lvlText w:val=""/>
      <w:lvlJc w:val="left"/>
      <w:pPr>
        <w:tabs>
          <w:tab w:val="num" w:pos="6460"/>
        </w:tabs>
        <w:ind w:left="6460" w:hanging="360"/>
      </w:pPr>
      <w:rPr>
        <w:rFonts w:ascii="Wingdings" w:hAnsi="Wingdings" w:hint="default"/>
      </w:rPr>
    </w:lvl>
  </w:abstractNum>
  <w:abstractNum w:abstractNumId="33" w15:restartNumberingAfterBreak="0">
    <w:nsid w:val="7F7A411C"/>
    <w:multiLevelType w:val="hybridMultilevel"/>
    <w:tmpl w:val="09101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8B3904"/>
    <w:multiLevelType w:val="hybridMultilevel"/>
    <w:tmpl w:val="7EBA0628"/>
    <w:lvl w:ilvl="0" w:tplc="650C1AB8">
      <w:start w:val="1"/>
      <w:numFmt w:val="bullet"/>
      <w:pStyle w:val="tiret"/>
      <w:lvlText w:val=""/>
      <w:lvlJc w:val="left"/>
      <w:pPr>
        <w:ind w:left="993" w:hanging="360"/>
      </w:pPr>
      <w:rPr>
        <w:rFonts w:ascii="Symbol" w:hAnsi="Symbol" w:hint="default"/>
      </w:rPr>
    </w:lvl>
    <w:lvl w:ilvl="1" w:tplc="040C0003">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num w:numId="1">
    <w:abstractNumId w:val="26"/>
  </w:num>
  <w:num w:numId="2">
    <w:abstractNumId w:val="2"/>
    <w:lvlOverride w:ilvl="0">
      <w:lvl w:ilvl="0">
        <w:numFmt w:val="decimal"/>
        <w:lvlText w:val=""/>
        <w:lvlJc w:val="left"/>
      </w:lvl>
    </w:lvlOverride>
    <w:lvlOverride w:ilvl="1">
      <w:lvl w:ilvl="1">
        <w:start w:val="1"/>
        <w:numFmt w:val="decimal"/>
        <w:lvlText w:val="%1-%2-"/>
        <w:lvlJc w:val="left"/>
        <w:pPr>
          <w:tabs>
            <w:tab w:val="num" w:pos="0"/>
          </w:tabs>
          <w:ind w:left="0" w:firstLine="454"/>
        </w:pPr>
        <w:rPr>
          <w:rFonts w:hint="default"/>
          <w:sz w:val="24"/>
        </w:rPr>
      </w:lvl>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16"/>
  </w:num>
  <w:num w:numId="6">
    <w:abstractNumId w:val="17"/>
  </w:num>
  <w:num w:numId="7">
    <w:abstractNumId w:val="21"/>
  </w:num>
  <w:num w:numId="8">
    <w:abstractNumId w:val="5"/>
  </w:num>
  <w:num w:numId="9">
    <w:abstractNumId w:val="7"/>
  </w:num>
  <w:num w:numId="10">
    <w:abstractNumId w:val="10"/>
  </w:num>
  <w:num w:numId="11">
    <w:abstractNumId w:val="32"/>
  </w:num>
  <w:num w:numId="12">
    <w:abstractNumId w:val="18"/>
  </w:num>
  <w:num w:numId="13">
    <w:abstractNumId w:val="8"/>
  </w:num>
  <w:num w:numId="14">
    <w:abstractNumId w:val="24"/>
  </w:num>
  <w:num w:numId="15">
    <w:abstractNumId w:val="19"/>
  </w:num>
  <w:num w:numId="16">
    <w:abstractNumId w:val="3"/>
  </w:num>
  <w:num w:numId="17">
    <w:abstractNumId w:val="25"/>
  </w:num>
  <w:num w:numId="18">
    <w:abstractNumId w:val="28"/>
  </w:num>
  <w:num w:numId="19">
    <w:abstractNumId w:val="31"/>
  </w:num>
  <w:num w:numId="20">
    <w:abstractNumId w:val="13"/>
  </w:num>
  <w:num w:numId="21">
    <w:abstractNumId w:val="6"/>
  </w:num>
  <w:num w:numId="22">
    <w:abstractNumId w:val="27"/>
  </w:num>
  <w:num w:numId="23">
    <w:abstractNumId w:val="9"/>
  </w:num>
  <w:num w:numId="24">
    <w:abstractNumId w:val="11"/>
  </w:num>
  <w:num w:numId="25">
    <w:abstractNumId w:val="2"/>
  </w:num>
  <w:num w:numId="26">
    <w:abstractNumId w:val="23"/>
  </w:num>
  <w:num w:numId="27">
    <w:abstractNumId w:val="2"/>
    <w:lvlOverride w:ilvl="1">
      <w:lvl w:ilvl="1">
        <w:start w:val="1"/>
        <w:numFmt w:val="decimal"/>
        <w:lvlText w:val="%1-%2-"/>
        <w:lvlJc w:val="left"/>
        <w:pPr>
          <w:tabs>
            <w:tab w:val="num" w:pos="0"/>
          </w:tabs>
          <w:ind w:left="0" w:firstLine="454"/>
        </w:pPr>
        <w:rPr>
          <w:rFonts w:hint="default"/>
          <w:sz w:val="24"/>
        </w:rPr>
      </w:lvl>
    </w:lvlOverride>
    <w:lvlOverride w:ilvl="2">
      <w:lvl w:ilvl="2">
        <w:start w:val="1"/>
        <w:numFmt w:val="decimal"/>
        <w:lvlText w:val="%1-%2-%3-"/>
        <w:lvlJc w:val="left"/>
        <w:pPr>
          <w:tabs>
            <w:tab w:val="num" w:pos="1437"/>
          </w:tabs>
          <w:ind w:left="1437" w:firstLine="363"/>
        </w:pPr>
        <w:rPr>
          <w:rFonts w:hint="default"/>
          <w:sz w:val="24"/>
        </w:rPr>
      </w:lvl>
    </w:lvlOverride>
  </w:num>
  <w:num w:numId="28">
    <w:abstractNumId w:val="20"/>
  </w:num>
  <w:num w:numId="29">
    <w:abstractNumId w:val="4"/>
  </w:num>
  <w:num w:numId="30">
    <w:abstractNumId w:val="22"/>
  </w:num>
  <w:num w:numId="31">
    <w:abstractNumId w:val="14"/>
  </w:num>
  <w:num w:numId="32">
    <w:abstractNumId w:val="30"/>
  </w:num>
  <w:num w:numId="33">
    <w:abstractNumId w:val="33"/>
  </w:num>
  <w:num w:numId="34">
    <w:abstractNumId w:val="0"/>
  </w:num>
  <w:num w:numId="35">
    <w:abstractNumId w:val="12"/>
  </w:num>
  <w:num w:numId="36">
    <w:abstractNumId w:val="1"/>
  </w:num>
  <w:num w:numId="37">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oNotHyphenateCaps/>
  <w:drawingGridHorizontalSpacing w:val="100"/>
  <w:displayHorizontalDrawingGridEvery w:val="0"/>
  <w:displayVerticalDrawingGridEvery w:val="0"/>
  <w:characterSpacingControl w:val="doNotCompress"/>
  <w:hdrShapeDefaults>
    <o:shapedefaults v:ext="edit" spidmax="2049">
      <o:colormru v:ext="edit" colors="#0070c0"/>
    </o:shapedefaults>
  </w:hdrShapeDefaults>
  <w:footnotePr>
    <w:footnote w:id="-1"/>
    <w:footnote w:id="0"/>
  </w:footnotePr>
  <w:endnotePr>
    <w:endnote w:id="-1"/>
    <w:endnote w:id="0"/>
  </w:endnotePr>
  <w:compat>
    <w:compatSetting w:name="compatibilityMode" w:uri="http://schemas.microsoft.com/office/word" w:val="12"/>
  </w:compat>
  <w:rsids>
    <w:rsidRoot w:val="00CB54CC"/>
    <w:rsid w:val="00002ADB"/>
    <w:rsid w:val="000221C0"/>
    <w:rsid w:val="00023968"/>
    <w:rsid w:val="00026A82"/>
    <w:rsid w:val="00027B67"/>
    <w:rsid w:val="00040AD4"/>
    <w:rsid w:val="00055382"/>
    <w:rsid w:val="00066723"/>
    <w:rsid w:val="0007066C"/>
    <w:rsid w:val="000716D8"/>
    <w:rsid w:val="00072EBB"/>
    <w:rsid w:val="00076AC2"/>
    <w:rsid w:val="0008156F"/>
    <w:rsid w:val="000824EA"/>
    <w:rsid w:val="00086872"/>
    <w:rsid w:val="00093077"/>
    <w:rsid w:val="000950EB"/>
    <w:rsid w:val="000A67AE"/>
    <w:rsid w:val="000B0990"/>
    <w:rsid w:val="000B4C72"/>
    <w:rsid w:val="000C4E53"/>
    <w:rsid w:val="000C59C3"/>
    <w:rsid w:val="000C5B6F"/>
    <w:rsid w:val="000F49DD"/>
    <w:rsid w:val="000F5B41"/>
    <w:rsid w:val="000F6D02"/>
    <w:rsid w:val="00103D79"/>
    <w:rsid w:val="001211CD"/>
    <w:rsid w:val="00142F39"/>
    <w:rsid w:val="00147DA4"/>
    <w:rsid w:val="00150359"/>
    <w:rsid w:val="00154FF5"/>
    <w:rsid w:val="0015767E"/>
    <w:rsid w:val="00165A49"/>
    <w:rsid w:val="0017297A"/>
    <w:rsid w:val="0019288C"/>
    <w:rsid w:val="0019493F"/>
    <w:rsid w:val="001A29DF"/>
    <w:rsid w:val="001A32CA"/>
    <w:rsid w:val="001B0F68"/>
    <w:rsid w:val="001C062F"/>
    <w:rsid w:val="001C6EAC"/>
    <w:rsid w:val="001D6118"/>
    <w:rsid w:val="001E3790"/>
    <w:rsid w:val="001E4F59"/>
    <w:rsid w:val="001E7532"/>
    <w:rsid w:val="001F1C4B"/>
    <w:rsid w:val="001F3562"/>
    <w:rsid w:val="00200C0E"/>
    <w:rsid w:val="00226483"/>
    <w:rsid w:val="00234D5E"/>
    <w:rsid w:val="00242EF1"/>
    <w:rsid w:val="002556A6"/>
    <w:rsid w:val="002603BB"/>
    <w:rsid w:val="002623C7"/>
    <w:rsid w:val="002628CF"/>
    <w:rsid w:val="002660F6"/>
    <w:rsid w:val="00266694"/>
    <w:rsid w:val="00266F6B"/>
    <w:rsid w:val="002B29A8"/>
    <w:rsid w:val="002B3924"/>
    <w:rsid w:val="002C23D4"/>
    <w:rsid w:val="002C4294"/>
    <w:rsid w:val="002C53CB"/>
    <w:rsid w:val="002C5DBD"/>
    <w:rsid w:val="002D697B"/>
    <w:rsid w:val="002E3D21"/>
    <w:rsid w:val="003005AC"/>
    <w:rsid w:val="00301B54"/>
    <w:rsid w:val="00303EDE"/>
    <w:rsid w:val="00312C28"/>
    <w:rsid w:val="00313CC1"/>
    <w:rsid w:val="00315DBA"/>
    <w:rsid w:val="003211D2"/>
    <w:rsid w:val="0032239A"/>
    <w:rsid w:val="00322E93"/>
    <w:rsid w:val="003233D7"/>
    <w:rsid w:val="0032524F"/>
    <w:rsid w:val="003269EB"/>
    <w:rsid w:val="00360766"/>
    <w:rsid w:val="003741D0"/>
    <w:rsid w:val="00374798"/>
    <w:rsid w:val="0038015B"/>
    <w:rsid w:val="003820AB"/>
    <w:rsid w:val="00382BC3"/>
    <w:rsid w:val="0038699C"/>
    <w:rsid w:val="00391DC2"/>
    <w:rsid w:val="003A0987"/>
    <w:rsid w:val="003B5450"/>
    <w:rsid w:val="003C0D3A"/>
    <w:rsid w:val="003C2C49"/>
    <w:rsid w:val="003C62D2"/>
    <w:rsid w:val="003D4983"/>
    <w:rsid w:val="003D70B6"/>
    <w:rsid w:val="003E15E7"/>
    <w:rsid w:val="003E41D6"/>
    <w:rsid w:val="003E7081"/>
    <w:rsid w:val="003F0815"/>
    <w:rsid w:val="003F2C29"/>
    <w:rsid w:val="00415451"/>
    <w:rsid w:val="00416E3D"/>
    <w:rsid w:val="00421B78"/>
    <w:rsid w:val="004243C9"/>
    <w:rsid w:val="00424541"/>
    <w:rsid w:val="00427714"/>
    <w:rsid w:val="004278A4"/>
    <w:rsid w:val="004374D2"/>
    <w:rsid w:val="00444220"/>
    <w:rsid w:val="00453AD2"/>
    <w:rsid w:val="00455EFE"/>
    <w:rsid w:val="00456542"/>
    <w:rsid w:val="00460638"/>
    <w:rsid w:val="00477427"/>
    <w:rsid w:val="0048193A"/>
    <w:rsid w:val="00481FA0"/>
    <w:rsid w:val="00486906"/>
    <w:rsid w:val="004A7BB3"/>
    <w:rsid w:val="004B01ED"/>
    <w:rsid w:val="004E2B67"/>
    <w:rsid w:val="004E5254"/>
    <w:rsid w:val="004E5D00"/>
    <w:rsid w:val="004F020D"/>
    <w:rsid w:val="00503C1F"/>
    <w:rsid w:val="00514544"/>
    <w:rsid w:val="00516D4D"/>
    <w:rsid w:val="00522F77"/>
    <w:rsid w:val="0052450E"/>
    <w:rsid w:val="00557109"/>
    <w:rsid w:val="005A341C"/>
    <w:rsid w:val="005B3E40"/>
    <w:rsid w:val="005C10B1"/>
    <w:rsid w:val="005D6324"/>
    <w:rsid w:val="005E19D1"/>
    <w:rsid w:val="005E3B21"/>
    <w:rsid w:val="005E67F5"/>
    <w:rsid w:val="005F18C0"/>
    <w:rsid w:val="005F30B2"/>
    <w:rsid w:val="005F5C87"/>
    <w:rsid w:val="006021CB"/>
    <w:rsid w:val="00615BA6"/>
    <w:rsid w:val="0063543E"/>
    <w:rsid w:val="00635EC6"/>
    <w:rsid w:val="006368BF"/>
    <w:rsid w:val="00654845"/>
    <w:rsid w:val="00675FC5"/>
    <w:rsid w:val="00680607"/>
    <w:rsid w:val="006822F5"/>
    <w:rsid w:val="00684455"/>
    <w:rsid w:val="006913CD"/>
    <w:rsid w:val="006C17BE"/>
    <w:rsid w:val="006C6165"/>
    <w:rsid w:val="006D5993"/>
    <w:rsid w:val="006D7301"/>
    <w:rsid w:val="006E24CC"/>
    <w:rsid w:val="006E5702"/>
    <w:rsid w:val="006E574D"/>
    <w:rsid w:val="006F049B"/>
    <w:rsid w:val="006F417C"/>
    <w:rsid w:val="006F4EB4"/>
    <w:rsid w:val="00704459"/>
    <w:rsid w:val="00720FE3"/>
    <w:rsid w:val="0072669B"/>
    <w:rsid w:val="007348CA"/>
    <w:rsid w:val="00740B1C"/>
    <w:rsid w:val="00746B67"/>
    <w:rsid w:val="0078677A"/>
    <w:rsid w:val="00787695"/>
    <w:rsid w:val="007A3F93"/>
    <w:rsid w:val="007B47D6"/>
    <w:rsid w:val="007B64F6"/>
    <w:rsid w:val="007B6A2D"/>
    <w:rsid w:val="007C09EA"/>
    <w:rsid w:val="007C1A3D"/>
    <w:rsid w:val="007D4752"/>
    <w:rsid w:val="007D7DC8"/>
    <w:rsid w:val="007F570C"/>
    <w:rsid w:val="00824F66"/>
    <w:rsid w:val="008400BC"/>
    <w:rsid w:val="00842DCE"/>
    <w:rsid w:val="00844923"/>
    <w:rsid w:val="00851AE7"/>
    <w:rsid w:val="008573BF"/>
    <w:rsid w:val="00864023"/>
    <w:rsid w:val="00871189"/>
    <w:rsid w:val="00875C77"/>
    <w:rsid w:val="008A3713"/>
    <w:rsid w:val="008A43ED"/>
    <w:rsid w:val="008A4A46"/>
    <w:rsid w:val="008B0F04"/>
    <w:rsid w:val="008B5FD4"/>
    <w:rsid w:val="008C75EE"/>
    <w:rsid w:val="008D0105"/>
    <w:rsid w:val="008D4F3D"/>
    <w:rsid w:val="008E0125"/>
    <w:rsid w:val="008E6837"/>
    <w:rsid w:val="00900699"/>
    <w:rsid w:val="0091081A"/>
    <w:rsid w:val="00912CC5"/>
    <w:rsid w:val="00925724"/>
    <w:rsid w:val="0093578E"/>
    <w:rsid w:val="00950A9F"/>
    <w:rsid w:val="009515D8"/>
    <w:rsid w:val="00957394"/>
    <w:rsid w:val="00960980"/>
    <w:rsid w:val="00963619"/>
    <w:rsid w:val="009645E4"/>
    <w:rsid w:val="0097252E"/>
    <w:rsid w:val="00983400"/>
    <w:rsid w:val="0099529A"/>
    <w:rsid w:val="009A219E"/>
    <w:rsid w:val="009D175D"/>
    <w:rsid w:val="009E7B4B"/>
    <w:rsid w:val="00A1170E"/>
    <w:rsid w:val="00A20714"/>
    <w:rsid w:val="00A20E39"/>
    <w:rsid w:val="00A36445"/>
    <w:rsid w:val="00A40A54"/>
    <w:rsid w:val="00A50650"/>
    <w:rsid w:val="00A5213D"/>
    <w:rsid w:val="00A706AB"/>
    <w:rsid w:val="00A805F2"/>
    <w:rsid w:val="00AB0B79"/>
    <w:rsid w:val="00AB550F"/>
    <w:rsid w:val="00AC593D"/>
    <w:rsid w:val="00AD38D8"/>
    <w:rsid w:val="00AD5A8D"/>
    <w:rsid w:val="00AF12EC"/>
    <w:rsid w:val="00AF214A"/>
    <w:rsid w:val="00AF2919"/>
    <w:rsid w:val="00B0279C"/>
    <w:rsid w:val="00B03FA6"/>
    <w:rsid w:val="00B153B9"/>
    <w:rsid w:val="00B17E65"/>
    <w:rsid w:val="00B30921"/>
    <w:rsid w:val="00B32FBF"/>
    <w:rsid w:val="00B43552"/>
    <w:rsid w:val="00B514B2"/>
    <w:rsid w:val="00B64A8C"/>
    <w:rsid w:val="00B65000"/>
    <w:rsid w:val="00B767B5"/>
    <w:rsid w:val="00B76B7F"/>
    <w:rsid w:val="00B911CA"/>
    <w:rsid w:val="00B96D5E"/>
    <w:rsid w:val="00BB1E92"/>
    <w:rsid w:val="00BB6EC1"/>
    <w:rsid w:val="00BD35D0"/>
    <w:rsid w:val="00BE4749"/>
    <w:rsid w:val="00BF79C0"/>
    <w:rsid w:val="00C132FC"/>
    <w:rsid w:val="00C163D9"/>
    <w:rsid w:val="00C41BBC"/>
    <w:rsid w:val="00C44A9C"/>
    <w:rsid w:val="00C4680B"/>
    <w:rsid w:val="00C51F3F"/>
    <w:rsid w:val="00C52D01"/>
    <w:rsid w:val="00C62F47"/>
    <w:rsid w:val="00C77B17"/>
    <w:rsid w:val="00C83908"/>
    <w:rsid w:val="00C87397"/>
    <w:rsid w:val="00CA1A52"/>
    <w:rsid w:val="00CA6BD3"/>
    <w:rsid w:val="00CB1164"/>
    <w:rsid w:val="00CB54CC"/>
    <w:rsid w:val="00CB5844"/>
    <w:rsid w:val="00CC05DE"/>
    <w:rsid w:val="00CC2C3B"/>
    <w:rsid w:val="00CC421A"/>
    <w:rsid w:val="00CC75D0"/>
    <w:rsid w:val="00CD4083"/>
    <w:rsid w:val="00CD5974"/>
    <w:rsid w:val="00CD74BD"/>
    <w:rsid w:val="00CE0C1E"/>
    <w:rsid w:val="00CE3719"/>
    <w:rsid w:val="00D12F80"/>
    <w:rsid w:val="00D14882"/>
    <w:rsid w:val="00D35543"/>
    <w:rsid w:val="00D4604F"/>
    <w:rsid w:val="00D502A1"/>
    <w:rsid w:val="00D54D68"/>
    <w:rsid w:val="00D60BBD"/>
    <w:rsid w:val="00D63B20"/>
    <w:rsid w:val="00D645BA"/>
    <w:rsid w:val="00D66A59"/>
    <w:rsid w:val="00D8575A"/>
    <w:rsid w:val="00D905B4"/>
    <w:rsid w:val="00D92170"/>
    <w:rsid w:val="00D93222"/>
    <w:rsid w:val="00D975FB"/>
    <w:rsid w:val="00D97BA3"/>
    <w:rsid w:val="00DA1F43"/>
    <w:rsid w:val="00DA3A0E"/>
    <w:rsid w:val="00DA3C23"/>
    <w:rsid w:val="00DB0FDF"/>
    <w:rsid w:val="00DC3081"/>
    <w:rsid w:val="00DC5924"/>
    <w:rsid w:val="00DD2573"/>
    <w:rsid w:val="00DF6452"/>
    <w:rsid w:val="00E01F2D"/>
    <w:rsid w:val="00E02B41"/>
    <w:rsid w:val="00E0408A"/>
    <w:rsid w:val="00E1082C"/>
    <w:rsid w:val="00E13DD3"/>
    <w:rsid w:val="00E17C69"/>
    <w:rsid w:val="00E25AC9"/>
    <w:rsid w:val="00E51D70"/>
    <w:rsid w:val="00E5416C"/>
    <w:rsid w:val="00E66F05"/>
    <w:rsid w:val="00E709BB"/>
    <w:rsid w:val="00E74657"/>
    <w:rsid w:val="00E75197"/>
    <w:rsid w:val="00E76E9C"/>
    <w:rsid w:val="00E82330"/>
    <w:rsid w:val="00E92191"/>
    <w:rsid w:val="00E95E02"/>
    <w:rsid w:val="00EA0529"/>
    <w:rsid w:val="00EA5363"/>
    <w:rsid w:val="00EB71F1"/>
    <w:rsid w:val="00EE2F9F"/>
    <w:rsid w:val="00EE2FCC"/>
    <w:rsid w:val="00EE4702"/>
    <w:rsid w:val="00F0161C"/>
    <w:rsid w:val="00F0262F"/>
    <w:rsid w:val="00F06B9E"/>
    <w:rsid w:val="00F1416B"/>
    <w:rsid w:val="00F21DDD"/>
    <w:rsid w:val="00F27833"/>
    <w:rsid w:val="00F3021E"/>
    <w:rsid w:val="00F31367"/>
    <w:rsid w:val="00F34CEE"/>
    <w:rsid w:val="00F5325E"/>
    <w:rsid w:val="00F549E0"/>
    <w:rsid w:val="00F55D90"/>
    <w:rsid w:val="00F61D26"/>
    <w:rsid w:val="00F846F3"/>
    <w:rsid w:val="00F86839"/>
    <w:rsid w:val="00F95517"/>
    <w:rsid w:val="00F978A4"/>
    <w:rsid w:val="00FA1976"/>
    <w:rsid w:val="00FA53CC"/>
    <w:rsid w:val="00FC2C50"/>
    <w:rsid w:val="00FC4540"/>
    <w:rsid w:val="00FD1795"/>
    <w:rsid w:val="00FE6EB7"/>
    <w:rsid w:val="00FF5B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70c0"/>
    </o:shapedefaults>
    <o:shapelayout v:ext="edit">
      <o:idmap v:ext="edit" data="1"/>
      <o:rules v:ext="edit">
        <o:r id="V:Rule1" type="connector" idref="#_x0000_s1027"/>
      </o:rules>
    </o:shapelayout>
  </w:shapeDefaults>
  <w:decimalSymbol w:val=","/>
  <w:listSeparator w:val=";"/>
  <w14:docId w14:val="28FE2E48"/>
  <w15:docId w15:val="{FFAADD9C-6C57-4388-8120-CEC4D4A1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F6B"/>
  </w:style>
  <w:style w:type="paragraph" w:styleId="Titre1">
    <w:name w:val="heading 1"/>
    <w:basedOn w:val="Normal"/>
    <w:next w:val="Normal"/>
    <w:qFormat/>
    <w:rsid w:val="00415451"/>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15451"/>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15451"/>
    <w:pPr>
      <w:keepNext/>
      <w:widowControl w:val="0"/>
      <w:jc w:val="center"/>
      <w:outlineLvl w:val="2"/>
    </w:pPr>
    <w:rPr>
      <w:kern w:val="28"/>
      <w:sz w:val="24"/>
      <w:szCs w:val="24"/>
    </w:rPr>
  </w:style>
  <w:style w:type="paragraph" w:styleId="Titre4">
    <w:name w:val="heading 4"/>
    <w:basedOn w:val="Normal"/>
    <w:next w:val="Normal"/>
    <w:link w:val="Titre4Car"/>
    <w:qFormat/>
    <w:rsid w:val="00415451"/>
    <w:pPr>
      <w:keepNext/>
      <w:widowControl w:val="0"/>
      <w:jc w:val="both"/>
      <w:outlineLvl w:val="3"/>
    </w:pPr>
    <w:rPr>
      <w:b/>
      <w:bCs/>
      <w:kern w:val="28"/>
      <w:sz w:val="24"/>
      <w:szCs w:val="24"/>
      <w:lang w:val="en-US"/>
    </w:rPr>
  </w:style>
  <w:style w:type="paragraph" w:styleId="Titre5">
    <w:name w:val="heading 5"/>
    <w:basedOn w:val="Normal"/>
    <w:next w:val="Normal"/>
    <w:qFormat/>
    <w:rsid w:val="00415451"/>
    <w:pPr>
      <w:keepNext/>
      <w:ind w:firstLine="709"/>
      <w:outlineLvl w:val="4"/>
    </w:pPr>
    <w:rPr>
      <w:sz w:val="24"/>
    </w:rPr>
  </w:style>
  <w:style w:type="paragraph" w:styleId="Titre6">
    <w:name w:val="heading 6"/>
    <w:basedOn w:val="Normal"/>
    <w:next w:val="Normal"/>
    <w:qFormat/>
    <w:rsid w:val="00415451"/>
    <w:pPr>
      <w:spacing w:before="240" w:after="60"/>
      <w:outlineLvl w:val="5"/>
    </w:pPr>
    <w:rPr>
      <w:b/>
      <w:bCs/>
      <w:sz w:val="22"/>
      <w:szCs w:val="22"/>
    </w:rPr>
  </w:style>
  <w:style w:type="paragraph" w:styleId="Titre7">
    <w:name w:val="heading 7"/>
    <w:basedOn w:val="Normal"/>
    <w:next w:val="Normal"/>
    <w:qFormat/>
    <w:rsid w:val="00415451"/>
    <w:pPr>
      <w:spacing w:before="240" w:after="60"/>
      <w:outlineLvl w:val="6"/>
    </w:pPr>
    <w:rPr>
      <w:sz w:val="24"/>
      <w:szCs w:val="24"/>
    </w:rPr>
  </w:style>
  <w:style w:type="paragraph" w:styleId="Titre8">
    <w:name w:val="heading 8"/>
    <w:basedOn w:val="Normal"/>
    <w:next w:val="Normal"/>
    <w:qFormat/>
    <w:rsid w:val="00415451"/>
    <w:pPr>
      <w:spacing w:before="240" w:after="60"/>
      <w:outlineLvl w:val="7"/>
    </w:pPr>
    <w:rPr>
      <w:i/>
      <w:iCs/>
      <w:sz w:val="24"/>
      <w:szCs w:val="24"/>
    </w:rPr>
  </w:style>
  <w:style w:type="paragraph" w:styleId="Titre9">
    <w:name w:val="heading 9"/>
    <w:basedOn w:val="Normal"/>
    <w:next w:val="Normal"/>
    <w:qFormat/>
    <w:rsid w:val="00415451"/>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415451"/>
    <w:pPr>
      <w:widowControl w:val="0"/>
      <w:jc w:val="center"/>
    </w:pPr>
    <w:rPr>
      <w:b/>
      <w:bCs/>
      <w:kern w:val="28"/>
      <w:sz w:val="24"/>
      <w:szCs w:val="24"/>
      <w:lang w:val="en-US"/>
    </w:rPr>
  </w:style>
  <w:style w:type="paragraph" w:styleId="Corpsdetexte">
    <w:name w:val="Body Text"/>
    <w:basedOn w:val="Normal"/>
    <w:link w:val="CorpsdetexteCar"/>
    <w:semiHidden/>
    <w:rsid w:val="00415451"/>
    <w:pPr>
      <w:widowControl w:val="0"/>
      <w:jc w:val="both"/>
    </w:pPr>
    <w:rPr>
      <w:kern w:val="28"/>
      <w:sz w:val="24"/>
      <w:szCs w:val="24"/>
      <w:lang w:val="en-US"/>
    </w:rPr>
  </w:style>
  <w:style w:type="character" w:styleId="Numrodepage">
    <w:name w:val="page number"/>
    <w:semiHidden/>
    <w:rsid w:val="00415451"/>
    <w:rPr>
      <w:rFonts w:cs="Times New Roman"/>
    </w:rPr>
  </w:style>
  <w:style w:type="paragraph" w:styleId="En-tte">
    <w:name w:val="header"/>
    <w:basedOn w:val="Normal"/>
    <w:link w:val="En-tteCar"/>
    <w:rsid w:val="00415451"/>
    <w:pPr>
      <w:tabs>
        <w:tab w:val="center" w:pos="4536"/>
        <w:tab w:val="right" w:pos="9072"/>
      </w:tabs>
    </w:pPr>
  </w:style>
  <w:style w:type="paragraph" w:styleId="Pieddepage">
    <w:name w:val="footer"/>
    <w:basedOn w:val="Normal"/>
    <w:link w:val="PieddepageCar"/>
    <w:uiPriority w:val="99"/>
    <w:rsid w:val="00415451"/>
    <w:pPr>
      <w:tabs>
        <w:tab w:val="center" w:pos="4536"/>
        <w:tab w:val="right" w:pos="9072"/>
      </w:tabs>
    </w:pPr>
  </w:style>
  <w:style w:type="paragraph" w:styleId="Retraitcorpsdetexte">
    <w:name w:val="Body Text Indent"/>
    <w:basedOn w:val="Normal"/>
    <w:semiHidden/>
    <w:rsid w:val="00415451"/>
    <w:pPr>
      <w:spacing w:after="120"/>
      <w:ind w:left="283"/>
    </w:pPr>
  </w:style>
  <w:style w:type="paragraph" w:styleId="Retraitcorpsdetexte2">
    <w:name w:val="Body Text Indent 2"/>
    <w:basedOn w:val="Normal"/>
    <w:semiHidden/>
    <w:rsid w:val="00415451"/>
    <w:pPr>
      <w:spacing w:after="120" w:line="480" w:lineRule="auto"/>
      <w:ind w:left="283"/>
    </w:pPr>
  </w:style>
  <w:style w:type="paragraph" w:styleId="Sous-titre">
    <w:name w:val="Subtitle"/>
    <w:basedOn w:val="Normal"/>
    <w:qFormat/>
    <w:rsid w:val="00415451"/>
    <w:rPr>
      <w:rFonts w:ascii="Arial" w:hAnsi="Arial"/>
      <w:sz w:val="24"/>
    </w:rPr>
  </w:style>
  <w:style w:type="character" w:customStyle="1" w:styleId="Style1">
    <w:name w:val="Style1"/>
    <w:rsid w:val="00415451"/>
    <w:rPr>
      <w:b/>
      <w:i/>
      <w:color w:val="0000FF"/>
      <w:sz w:val="28"/>
      <w:u w:val="single"/>
    </w:rPr>
  </w:style>
  <w:style w:type="paragraph" w:styleId="Textedebulles">
    <w:name w:val="Balloon Text"/>
    <w:basedOn w:val="Normal"/>
    <w:link w:val="TextedebullesCar"/>
    <w:uiPriority w:val="99"/>
    <w:semiHidden/>
    <w:unhideWhenUsed/>
    <w:rsid w:val="00142F39"/>
    <w:rPr>
      <w:rFonts w:ascii="Tahoma" w:hAnsi="Tahoma"/>
      <w:sz w:val="16"/>
      <w:szCs w:val="16"/>
    </w:rPr>
  </w:style>
  <w:style w:type="character" w:customStyle="1" w:styleId="Style2">
    <w:name w:val="Style2"/>
    <w:rsid w:val="00415451"/>
    <w:rPr>
      <w:b/>
      <w:i/>
      <w:color w:val="800080"/>
      <w:sz w:val="24"/>
      <w:u w:val="single"/>
    </w:rPr>
  </w:style>
  <w:style w:type="character" w:customStyle="1" w:styleId="Style3">
    <w:name w:val="Style3"/>
    <w:rsid w:val="00415451"/>
    <w:rPr>
      <w:b/>
      <w:lang w:val="fr-FR"/>
    </w:rPr>
  </w:style>
  <w:style w:type="paragraph" w:styleId="Corpsdetexte2">
    <w:name w:val="Body Text 2"/>
    <w:basedOn w:val="Normal"/>
    <w:link w:val="Corpsdetexte2Car"/>
    <w:rsid w:val="00415451"/>
    <w:pPr>
      <w:spacing w:after="120" w:line="480" w:lineRule="auto"/>
    </w:pPr>
  </w:style>
  <w:style w:type="character" w:customStyle="1" w:styleId="TextedebullesCar">
    <w:name w:val="Texte de bulles Car"/>
    <w:link w:val="Textedebulles"/>
    <w:uiPriority w:val="99"/>
    <w:semiHidden/>
    <w:rsid w:val="00142F39"/>
    <w:rPr>
      <w:rFonts w:ascii="Tahoma" w:hAnsi="Tahoma" w:cs="Tahoma"/>
      <w:sz w:val="16"/>
      <w:szCs w:val="16"/>
    </w:rPr>
  </w:style>
  <w:style w:type="table" w:styleId="Grilledutableau">
    <w:name w:val="Table Grid"/>
    <w:basedOn w:val="TableauNormal"/>
    <w:uiPriority w:val="59"/>
    <w:rsid w:val="00C5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C52D01"/>
    <w:pPr>
      <w:ind w:left="720"/>
      <w:contextualSpacing/>
    </w:pPr>
  </w:style>
  <w:style w:type="character" w:styleId="Textedelespacerserv">
    <w:name w:val="Placeholder Text"/>
    <w:uiPriority w:val="99"/>
    <w:semiHidden/>
    <w:rsid w:val="00266F6B"/>
    <w:rPr>
      <w:color w:val="808080"/>
    </w:rPr>
  </w:style>
  <w:style w:type="paragraph" w:customStyle="1" w:styleId="Corpsdetexte21">
    <w:name w:val="Corps de texte 21"/>
    <w:basedOn w:val="Normal"/>
    <w:uiPriority w:val="99"/>
    <w:rsid w:val="008A43ED"/>
    <w:pPr>
      <w:suppressAutoHyphens/>
      <w:spacing w:after="200" w:line="276" w:lineRule="auto"/>
    </w:pPr>
    <w:rPr>
      <w:rFonts w:ascii="Arial" w:hAnsi="Arial" w:cs="Arial"/>
      <w:sz w:val="24"/>
      <w:szCs w:val="24"/>
      <w:lang w:eastAsia="ar-SA"/>
    </w:rPr>
  </w:style>
  <w:style w:type="character" w:customStyle="1" w:styleId="En-tteCar">
    <w:name w:val="En-tête Car"/>
    <w:link w:val="En-tte"/>
    <w:uiPriority w:val="99"/>
    <w:rsid w:val="008A43ED"/>
  </w:style>
  <w:style w:type="numbering" w:customStyle="1" w:styleId="titrecours1">
    <w:name w:val="titrecours1"/>
    <w:rsid w:val="00AD38D8"/>
    <w:pPr>
      <w:numPr>
        <w:numId w:val="1"/>
      </w:numPr>
    </w:pPr>
  </w:style>
  <w:style w:type="character" w:customStyle="1" w:styleId="CorpsdetexteCar">
    <w:name w:val="Corps de texte Car"/>
    <w:link w:val="Corpsdetexte"/>
    <w:semiHidden/>
    <w:rsid w:val="00AD38D8"/>
    <w:rPr>
      <w:kern w:val="28"/>
      <w:sz w:val="24"/>
      <w:szCs w:val="24"/>
      <w:lang w:val="en-US"/>
    </w:rPr>
  </w:style>
  <w:style w:type="character" w:customStyle="1" w:styleId="Corpsdetexte2Car">
    <w:name w:val="Corps de texte 2 Car"/>
    <w:basedOn w:val="Policepardfaut"/>
    <w:link w:val="Corpsdetexte2"/>
    <w:rsid w:val="00C51F3F"/>
  </w:style>
  <w:style w:type="paragraph" w:customStyle="1" w:styleId="adessin">
    <w:name w:val="a dessin"/>
    <w:rsid w:val="00824F66"/>
    <w:pPr>
      <w:numPr>
        <w:numId w:val="3"/>
      </w:numPr>
    </w:pPr>
    <w:rPr>
      <w:rFonts w:ascii="Dom Casual" w:hAnsi="Dom Casual"/>
      <w:sz w:val="22"/>
    </w:rPr>
  </w:style>
  <w:style w:type="paragraph" w:customStyle="1" w:styleId="amicro">
    <w:name w:val="amicro"/>
    <w:basedOn w:val="Normal"/>
    <w:rsid w:val="00824F66"/>
    <w:pPr>
      <w:tabs>
        <w:tab w:val="num" w:pos="360"/>
        <w:tab w:val="num" w:pos="1276"/>
      </w:tabs>
      <w:ind w:left="1276" w:hanging="426"/>
    </w:pPr>
    <w:rPr>
      <w:rFonts w:ascii="Arial" w:hAnsi="Arial" w:cs="Arial"/>
      <w:sz w:val="18"/>
    </w:rPr>
  </w:style>
  <w:style w:type="character" w:customStyle="1" w:styleId="PieddepageCar">
    <w:name w:val="Pied de page Car"/>
    <w:link w:val="Pieddepage"/>
    <w:uiPriority w:val="99"/>
    <w:rsid w:val="00824F66"/>
  </w:style>
  <w:style w:type="paragraph" w:styleId="Corpsdetexte3">
    <w:name w:val="Body Text 3"/>
    <w:basedOn w:val="Normal"/>
    <w:link w:val="Corpsdetexte3Car"/>
    <w:rsid w:val="0072669B"/>
    <w:pPr>
      <w:spacing w:after="120"/>
    </w:pPr>
    <w:rPr>
      <w:sz w:val="16"/>
      <w:szCs w:val="16"/>
    </w:rPr>
  </w:style>
  <w:style w:type="character" w:customStyle="1" w:styleId="Corpsdetexte3Car">
    <w:name w:val="Corps de texte 3 Car"/>
    <w:basedOn w:val="Policepardfaut"/>
    <w:link w:val="Corpsdetexte3"/>
    <w:rsid w:val="0072669B"/>
    <w:rPr>
      <w:sz w:val="16"/>
      <w:szCs w:val="16"/>
    </w:rPr>
  </w:style>
  <w:style w:type="character" w:customStyle="1" w:styleId="Titre4Car">
    <w:name w:val="Titre 4 Car"/>
    <w:link w:val="Titre4"/>
    <w:rsid w:val="0072669B"/>
    <w:rPr>
      <w:b/>
      <w:bCs/>
      <w:kern w:val="28"/>
      <w:sz w:val="24"/>
      <w:szCs w:val="24"/>
      <w:lang w:val="en-US"/>
    </w:rPr>
  </w:style>
  <w:style w:type="paragraph" w:customStyle="1" w:styleId="1">
    <w:name w:val="§1"/>
    <w:basedOn w:val="Normal"/>
    <w:rsid w:val="003C2C49"/>
    <w:pPr>
      <w:tabs>
        <w:tab w:val="left" w:pos="567"/>
        <w:tab w:val="left" w:pos="851"/>
        <w:tab w:val="left" w:pos="1701"/>
        <w:tab w:val="left" w:pos="3686"/>
      </w:tabs>
      <w:spacing w:before="120"/>
      <w:ind w:left="284"/>
    </w:pPr>
    <w:rPr>
      <w:sz w:val="24"/>
      <w:szCs w:val="24"/>
    </w:rPr>
  </w:style>
  <w:style w:type="paragraph" w:styleId="Retraitcorpsdetexte3">
    <w:name w:val="Body Text Indent 3"/>
    <w:basedOn w:val="Normal"/>
    <w:link w:val="Retraitcorpsdetexte3Car"/>
    <w:uiPriority w:val="99"/>
    <w:semiHidden/>
    <w:unhideWhenUsed/>
    <w:rsid w:val="000B4C72"/>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4C72"/>
    <w:rPr>
      <w:sz w:val="16"/>
      <w:szCs w:val="16"/>
    </w:rPr>
  </w:style>
  <w:style w:type="paragraph" w:customStyle="1" w:styleId="parag2">
    <w:name w:val="parag2"/>
    <w:basedOn w:val="Normal"/>
    <w:rsid w:val="00040AD4"/>
    <w:pPr>
      <w:ind w:left="567" w:firstLine="284"/>
    </w:pPr>
  </w:style>
  <w:style w:type="paragraph" w:customStyle="1" w:styleId="parag1">
    <w:name w:val="parag1"/>
    <w:basedOn w:val="Normal"/>
    <w:rsid w:val="0099529A"/>
    <w:pPr>
      <w:ind w:firstLine="284"/>
    </w:pPr>
  </w:style>
  <w:style w:type="paragraph" w:customStyle="1" w:styleId="tiret">
    <w:name w:val="tiret"/>
    <w:basedOn w:val="Paragraphedeliste"/>
    <w:link w:val="tiretCar"/>
    <w:qFormat/>
    <w:rsid w:val="00EA5363"/>
    <w:pPr>
      <w:numPr>
        <w:numId w:val="4"/>
      </w:numPr>
      <w:jc w:val="both"/>
    </w:pPr>
    <w:rPr>
      <w:rFonts w:ascii="Arial" w:eastAsia="Cambria" w:hAnsi="Arial"/>
      <w:sz w:val="24"/>
      <w:szCs w:val="24"/>
      <w:lang w:eastAsia="en-US"/>
    </w:rPr>
  </w:style>
  <w:style w:type="character" w:customStyle="1" w:styleId="tiretCar">
    <w:name w:val="tiret Car"/>
    <w:basedOn w:val="Policepardfaut"/>
    <w:link w:val="tiret"/>
    <w:rsid w:val="00EA5363"/>
    <w:rPr>
      <w:rFonts w:ascii="Arial" w:eastAsia="Cambria" w:hAnsi="Arial"/>
      <w:sz w:val="24"/>
      <w:szCs w:val="24"/>
      <w:lang w:eastAsia="en-US"/>
    </w:rPr>
  </w:style>
  <w:style w:type="paragraph" w:customStyle="1" w:styleId="question">
    <w:name w:val="question"/>
    <w:basedOn w:val="questions"/>
    <w:qFormat/>
    <w:rsid w:val="00D60BBD"/>
  </w:style>
  <w:style w:type="paragraph" w:customStyle="1" w:styleId="questions">
    <w:name w:val="questions"/>
    <w:basedOn w:val="Paragraphedeliste"/>
    <w:link w:val="questionsCar"/>
    <w:rsid w:val="00D60BBD"/>
    <w:pPr>
      <w:numPr>
        <w:numId w:val="5"/>
      </w:numPr>
      <w:shd w:val="clear" w:color="auto" w:fill="E6E6E6"/>
      <w:jc w:val="both"/>
    </w:pPr>
    <w:rPr>
      <w:rFonts w:ascii="Arial" w:hAnsi="Arial" w:cs="Arial"/>
      <w:sz w:val="24"/>
      <w:szCs w:val="24"/>
    </w:rPr>
  </w:style>
  <w:style w:type="paragraph" w:styleId="NormalWeb">
    <w:name w:val="Normal (Web)"/>
    <w:basedOn w:val="Normal"/>
    <w:uiPriority w:val="99"/>
    <w:unhideWhenUsed/>
    <w:rsid w:val="00315DBA"/>
    <w:pPr>
      <w:spacing w:before="100" w:beforeAutospacing="1" w:after="100" w:afterAutospacing="1"/>
      <w:jc w:val="both"/>
    </w:pPr>
    <w:rPr>
      <w:sz w:val="24"/>
      <w:szCs w:val="24"/>
    </w:rPr>
  </w:style>
  <w:style w:type="character" w:customStyle="1" w:styleId="ParagraphedelisteCar">
    <w:name w:val="Paragraphe de liste Car"/>
    <w:basedOn w:val="Policepardfaut"/>
    <w:link w:val="Paragraphedeliste"/>
    <w:uiPriority w:val="34"/>
    <w:rsid w:val="00315DBA"/>
  </w:style>
  <w:style w:type="paragraph" w:customStyle="1" w:styleId="MTDisplayEquation">
    <w:name w:val="MTDisplayEquation"/>
    <w:basedOn w:val="Normal"/>
    <w:next w:val="Normal"/>
    <w:link w:val="MTDisplayEquationCar"/>
    <w:rsid w:val="00AF214A"/>
    <w:pPr>
      <w:tabs>
        <w:tab w:val="center" w:pos="4820"/>
        <w:tab w:val="right" w:pos="9640"/>
      </w:tabs>
      <w:jc w:val="both"/>
    </w:pPr>
    <w:rPr>
      <w:rFonts w:ascii="Arial" w:eastAsiaTheme="minorEastAsia" w:hAnsi="Arial"/>
      <w:sz w:val="24"/>
      <w:szCs w:val="24"/>
      <w:lang w:eastAsia="en-US"/>
    </w:rPr>
  </w:style>
  <w:style w:type="character" w:customStyle="1" w:styleId="MTDisplayEquationCar">
    <w:name w:val="MTDisplayEquation Car"/>
    <w:basedOn w:val="Policepardfaut"/>
    <w:link w:val="MTDisplayEquation"/>
    <w:rsid w:val="00AF214A"/>
    <w:rPr>
      <w:rFonts w:ascii="Arial" w:eastAsiaTheme="minorEastAsia" w:hAnsi="Arial"/>
      <w:sz w:val="24"/>
      <w:szCs w:val="24"/>
      <w:lang w:eastAsia="en-US"/>
    </w:rPr>
  </w:style>
  <w:style w:type="character" w:customStyle="1" w:styleId="questionsCar">
    <w:name w:val="questions Car"/>
    <w:basedOn w:val="ParagraphedelisteCar"/>
    <w:link w:val="questions"/>
    <w:rsid w:val="00912CC5"/>
    <w:rPr>
      <w:rFonts w:ascii="Arial" w:hAnsi="Arial" w:cs="Arial"/>
      <w:sz w:val="24"/>
      <w:szCs w:val="24"/>
      <w:shd w:val="clear" w:color="auto" w:fill="E6E6E6"/>
    </w:rPr>
  </w:style>
  <w:style w:type="paragraph" w:customStyle="1" w:styleId="Contenuducadre">
    <w:name w:val="Contenu du cadre"/>
    <w:basedOn w:val="Corpsdetexte"/>
    <w:rsid w:val="007348CA"/>
    <w:pPr>
      <w:widowControl/>
      <w:suppressAutoHyphens/>
      <w:spacing w:after="170"/>
      <w:jc w:val="left"/>
    </w:pPr>
    <w:rPr>
      <w:rFonts w:ascii="Arial" w:hAnsi="Arial" w:cs="Arial"/>
      <w:color w:val="000000"/>
      <w:kern w:val="1"/>
      <w:sz w:val="22"/>
      <w:szCs w:val="16"/>
      <w:lang w:val="fr-FR" w:eastAsia="ar-SA"/>
    </w:rPr>
  </w:style>
  <w:style w:type="paragraph" w:customStyle="1" w:styleId="Contenudetableau">
    <w:name w:val="Contenu de tableau"/>
    <w:basedOn w:val="Normal"/>
    <w:rsid w:val="007348CA"/>
    <w:pPr>
      <w:suppressLineNumbers/>
      <w:suppressAutoHyphens/>
    </w:pPr>
    <w:rPr>
      <w:rFonts w:ascii="Arial" w:hAnsi="Arial"/>
      <w:color w:val="000000"/>
      <w:kern w:val="1"/>
      <w:sz w:val="22"/>
      <w:szCs w:val="24"/>
      <w:lang w:eastAsia="ar-SA"/>
    </w:rPr>
  </w:style>
  <w:style w:type="character" w:styleId="Lienhypertexte">
    <w:name w:val="Hyperlink"/>
    <w:basedOn w:val="Policepardfaut"/>
    <w:uiPriority w:val="99"/>
    <w:unhideWhenUsed/>
    <w:rsid w:val="008D4F3D"/>
    <w:rPr>
      <w:color w:val="0000FF" w:themeColor="hyperlink"/>
      <w:u w:val="single"/>
    </w:rPr>
  </w:style>
  <w:style w:type="character" w:styleId="Lienhypertextesuivivisit">
    <w:name w:val="FollowedHyperlink"/>
    <w:basedOn w:val="Policepardfaut"/>
    <w:uiPriority w:val="99"/>
    <w:semiHidden/>
    <w:unhideWhenUsed/>
    <w:rsid w:val="00072E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3792">
      <w:bodyDiv w:val="1"/>
      <w:marLeft w:val="0"/>
      <w:marRight w:val="0"/>
      <w:marTop w:val="0"/>
      <w:marBottom w:val="0"/>
      <w:divBdr>
        <w:top w:val="none" w:sz="0" w:space="0" w:color="auto"/>
        <w:left w:val="none" w:sz="0" w:space="0" w:color="auto"/>
        <w:bottom w:val="none" w:sz="0" w:space="0" w:color="auto"/>
        <w:right w:val="none" w:sz="0" w:space="0" w:color="auto"/>
      </w:divBdr>
    </w:div>
    <w:div w:id="682365763">
      <w:bodyDiv w:val="1"/>
      <w:marLeft w:val="0"/>
      <w:marRight w:val="0"/>
      <w:marTop w:val="0"/>
      <w:marBottom w:val="0"/>
      <w:divBdr>
        <w:top w:val="none" w:sz="0" w:space="0" w:color="auto"/>
        <w:left w:val="none" w:sz="0" w:space="0" w:color="auto"/>
        <w:bottom w:val="none" w:sz="0" w:space="0" w:color="auto"/>
        <w:right w:val="none" w:sz="0" w:space="0" w:color="auto"/>
      </w:divBdr>
    </w:div>
    <w:div w:id="1544946245">
      <w:bodyDiv w:val="1"/>
      <w:marLeft w:val="0"/>
      <w:marRight w:val="0"/>
      <w:marTop w:val="0"/>
      <w:marBottom w:val="0"/>
      <w:divBdr>
        <w:top w:val="none" w:sz="0" w:space="0" w:color="auto"/>
        <w:left w:val="none" w:sz="0" w:space="0" w:color="auto"/>
        <w:bottom w:val="none" w:sz="0" w:space="0" w:color="auto"/>
        <w:right w:val="none" w:sz="0" w:space="0" w:color="auto"/>
      </w:divBdr>
    </w:div>
    <w:div w:id="1781879534">
      <w:bodyDiv w:val="1"/>
      <w:marLeft w:val="0"/>
      <w:marRight w:val="0"/>
      <w:marTop w:val="0"/>
      <w:marBottom w:val="0"/>
      <w:divBdr>
        <w:top w:val="none" w:sz="0" w:space="0" w:color="auto"/>
        <w:left w:val="none" w:sz="0" w:space="0" w:color="auto"/>
        <w:bottom w:val="none" w:sz="0" w:space="0" w:color="auto"/>
        <w:right w:val="none" w:sz="0" w:space="0" w:color="auto"/>
      </w:divBdr>
    </w:div>
    <w:div w:id="212534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footer" Target="footer4.xml"/><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wmf"/><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oleObject" Target="embeddings/oleObject2.bin"/><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wmf"/><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image" Target="media/image46.wmf"/><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wmf"/><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oleObject" Target="embeddings/oleObject1.bin"/><Relationship Id="rId35" Type="http://schemas.openxmlformats.org/officeDocument/2006/relationships/footer" Target="footer3.xml"/><Relationship Id="rId43" Type="http://schemas.openxmlformats.org/officeDocument/2006/relationships/image" Target="media/image33.jpe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2.jp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ciences-ingenieur.genevoix-signoret-vinci.fr/plateformeGM/terminale/s4-energie/cours/accouplements.zip" TargetMode="External"/><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sciences-ingenieur.genevoix-signoret-vinci.fr/plateformeGM/terminale/s4-energie/cours/pompes.zi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233;d&#233;ric\Application%20Data\Microsoft\Mod&#232;les\mod&#232;lecour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FF2EE-A3B9-4F2B-A85F-A2295B3AA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modèlecours</Template>
  <TotalTime>708</TotalTime>
  <Pages>9</Pages>
  <Words>2202</Words>
  <Characters>12117</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Guidage en translation</vt:lpstr>
    </vt:vector>
  </TitlesOfParts>
  <Company>Genevoix.</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Guidage en translation</dc:title>
  <dc:creator>emery</dc:creator>
  <cp:lastModifiedBy>fred</cp:lastModifiedBy>
  <cp:revision>40</cp:revision>
  <cp:lastPrinted>2015-10-30T10:25:00Z</cp:lastPrinted>
  <dcterms:created xsi:type="dcterms:W3CDTF">2014-09-02T13:36:00Z</dcterms:created>
  <dcterms:modified xsi:type="dcterms:W3CDTF">2017-10-12T07:41:00Z</dcterms:modified>
</cp:coreProperties>
</file>