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0A" w:rsidRDefault="00FC120A" w:rsidP="00FC120A">
      <w:r>
        <w:rPr>
          <w:rFonts w:ascii="Arial Black" w:hAnsi="Arial Black"/>
          <w:i/>
          <w:noProof/>
          <w:sz w:val="24"/>
        </w:rPr>
        <w:drawing>
          <wp:anchor distT="0" distB="0" distL="114300" distR="114300" simplePos="0" relativeHeight="251653120" behindDoc="0" locked="0" layoutInCell="1" allowOverlap="1" wp14:anchorId="7894D981" wp14:editId="016915B0">
            <wp:simplePos x="0" y="0"/>
            <wp:positionH relativeFrom="column">
              <wp:posOffset>4930580</wp:posOffset>
            </wp:positionH>
            <wp:positionV relativeFrom="paragraph">
              <wp:posOffset>-117475</wp:posOffset>
            </wp:positionV>
            <wp:extent cx="990600" cy="7905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petit-sciences-de-l'ingéni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7DE988" wp14:editId="2D74E57E">
            <wp:simplePos x="0" y="0"/>
            <wp:positionH relativeFrom="column">
              <wp:posOffset>54122</wp:posOffset>
            </wp:positionH>
            <wp:positionV relativeFrom="paragraph">
              <wp:posOffset>-244</wp:posOffset>
            </wp:positionV>
            <wp:extent cx="3641053" cy="1664335"/>
            <wp:effectExtent l="0" t="0" r="0" b="0"/>
            <wp:wrapNone/>
            <wp:docPr id="48" name="Graphiqu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acro-compétences-innov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53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15" w:type="dxa"/>
        <w:tblInd w:w="212" w:type="dxa"/>
        <w:tblBorders>
          <w:bottom w:val="threeDEmboss" w:sz="24" w:space="0" w:color="auto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5103"/>
      </w:tblGrid>
      <w:tr w:rsidR="00FC120A" w:rsidTr="001C25C7">
        <w:trPr>
          <w:trHeight w:val="2748"/>
        </w:trPr>
        <w:tc>
          <w:tcPr>
            <w:tcW w:w="5812" w:type="dxa"/>
            <w:shd w:val="clear" w:color="auto" w:fill="FFFFFF" w:themeFill="background1"/>
          </w:tcPr>
          <w:p w:rsidR="00FC120A" w:rsidRDefault="00FC120A" w:rsidP="001C25C7">
            <w:pPr>
              <w:rPr>
                <w:rFonts w:ascii="Arial Black" w:hAnsi="Arial Black"/>
                <w:i/>
                <w:color w:val="FFFFFF"/>
                <w:sz w:val="24"/>
              </w:rPr>
            </w:pPr>
          </w:p>
          <w:p w:rsidR="00FC120A" w:rsidRPr="002D697B" w:rsidRDefault="00FC120A" w:rsidP="001C25C7">
            <w:pPr>
              <w:rPr>
                <w:rFonts w:ascii="Arial Black" w:hAnsi="Arial Black"/>
                <w:i/>
                <w:color w:val="FFFFFF"/>
                <w:sz w:val="24"/>
              </w:rPr>
            </w:pPr>
          </w:p>
        </w:tc>
        <w:tc>
          <w:tcPr>
            <w:tcW w:w="5103" w:type="dxa"/>
            <w:vMerge w:val="restart"/>
            <w:shd w:val="clear" w:color="auto" w:fill="FFFFFF" w:themeFill="background1"/>
          </w:tcPr>
          <w:p w:rsidR="00FC120A" w:rsidRDefault="00FC120A" w:rsidP="001C25C7">
            <w:pPr>
              <w:jc w:val="center"/>
              <w:rPr>
                <w:rFonts w:ascii="Arial Black" w:hAnsi="Arial Black"/>
                <w:i/>
                <w:noProof/>
                <w:sz w:val="24"/>
              </w:rPr>
            </w:pPr>
          </w:p>
          <w:p w:rsidR="00FC120A" w:rsidRDefault="00FC120A" w:rsidP="001C25C7">
            <w:pPr>
              <w:jc w:val="center"/>
              <w:rPr>
                <w:rFonts w:ascii="Arial Black" w:hAnsi="Arial Black"/>
                <w:i/>
                <w:noProof/>
                <w:color w:val="A02A39"/>
                <w:sz w:val="32"/>
                <w:szCs w:val="24"/>
              </w:rPr>
            </w:pPr>
          </w:p>
          <w:p w:rsidR="00FC120A" w:rsidRPr="008510F4" w:rsidRDefault="00FC120A" w:rsidP="001C25C7">
            <w:pPr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TD</w:t>
            </w:r>
          </w:p>
          <w:p w:rsidR="00FC120A" w:rsidRPr="008510F4" w:rsidRDefault="00737B25" w:rsidP="00737B25">
            <w:pPr>
              <w:ind w:right="-67"/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Communication technique</w:t>
            </w:r>
          </w:p>
          <w:p w:rsidR="00FC120A" w:rsidRDefault="00FC120A" w:rsidP="001C25C7">
            <w:pPr>
              <w:rPr>
                <w:rFonts w:ascii="Arial Black" w:hAnsi="Arial Black"/>
                <w:i/>
                <w:noProof/>
                <w:sz w:val="24"/>
              </w:rPr>
            </w:pPr>
          </w:p>
          <w:p w:rsidR="00FC120A" w:rsidRPr="008510F4" w:rsidRDefault="00737B25" w:rsidP="001C25C7">
            <w:pPr>
              <w:ind w:firstLine="783"/>
              <w:rPr>
                <w:rFonts w:ascii="Arial Black" w:hAnsi="Arial Black"/>
                <w:i/>
                <w:noProof/>
                <w:sz w:val="22"/>
                <w:szCs w:val="18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drawing>
                <wp:anchor distT="0" distB="0" distL="114300" distR="114300" simplePos="0" relativeHeight="251655168" behindDoc="0" locked="0" layoutInCell="1" allowOverlap="1" wp14:anchorId="3771C31A" wp14:editId="22567ED6">
                  <wp:simplePos x="0" y="0"/>
                  <wp:positionH relativeFrom="column">
                    <wp:posOffset>2275498</wp:posOffset>
                  </wp:positionH>
                  <wp:positionV relativeFrom="paragraph">
                    <wp:posOffset>28428</wp:posOffset>
                  </wp:positionV>
                  <wp:extent cx="520579" cy="861647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11-3 vu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79" cy="861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120A" w:rsidRDefault="00737B25" w:rsidP="00737B25">
            <w:pPr>
              <w:ind w:firstLine="644"/>
              <w:rPr>
                <w:rFonts w:asciiTheme="minorHAnsi" w:hAnsiTheme="minorHAnsi" w:cstheme="minorHAnsi"/>
                <w:i/>
                <w:noProof/>
                <w:szCs w:val="16"/>
              </w:rPr>
            </w:pPr>
            <w:r w:rsidRPr="008510F4">
              <w:rPr>
                <w:rFonts w:ascii="Arial Black" w:hAnsi="Arial Black"/>
                <w:i/>
                <w:noProof/>
                <w:sz w:val="22"/>
                <w:szCs w:val="18"/>
              </w:rPr>
              <w:t>Système étudié :</w:t>
            </w:r>
          </w:p>
          <w:p w:rsidR="00FC120A" w:rsidRDefault="00FC120A" w:rsidP="001C25C7">
            <w:pPr>
              <w:jc w:val="right"/>
            </w:pPr>
          </w:p>
          <w:p w:rsidR="00FC120A" w:rsidRPr="008510F4" w:rsidRDefault="00FC120A" w:rsidP="00FC120A">
            <w:pPr>
              <w:ind w:firstLine="92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10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Prothèse de genou STARFLEX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C11</w:t>
            </w:r>
          </w:p>
          <w:p w:rsidR="00FC120A" w:rsidRDefault="00FC120A" w:rsidP="001C25C7">
            <w:pPr>
              <w:jc w:val="right"/>
            </w:pPr>
          </w:p>
          <w:p w:rsidR="00737B25" w:rsidRDefault="00737B25" w:rsidP="001C25C7">
            <w:pPr>
              <w:jc w:val="right"/>
            </w:pPr>
          </w:p>
          <w:p w:rsidR="00737B25" w:rsidRPr="00737B25" w:rsidRDefault="00737B25" w:rsidP="001C25C7">
            <w:pPr>
              <w:jc w:val="right"/>
              <w:rPr>
                <w:sz w:val="18"/>
                <w:szCs w:val="18"/>
              </w:rPr>
            </w:pPr>
          </w:p>
          <w:p w:rsidR="00FC120A" w:rsidRPr="00737B25" w:rsidRDefault="00737B25" w:rsidP="001C25C7">
            <w:pPr>
              <w:jc w:val="right"/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  <w:r w:rsidRPr="00737B25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6"/>
                <w:szCs w:val="16"/>
              </w:rPr>
              <w:t>http://sciences-ingenieur.genevoix-signoret-vinci.fr/</w:t>
            </w:r>
          </w:p>
        </w:tc>
      </w:tr>
      <w:tr w:rsidR="00FC120A" w:rsidTr="001C25C7">
        <w:trPr>
          <w:trHeight w:val="1270"/>
        </w:trPr>
        <w:tc>
          <w:tcPr>
            <w:tcW w:w="5812" w:type="dxa"/>
            <w:shd w:val="clear" w:color="auto" w:fill="FFFFFF" w:themeFill="background1"/>
          </w:tcPr>
          <w:p w:rsidR="00FC120A" w:rsidRDefault="00FC120A" w:rsidP="001C25C7">
            <w:pPr>
              <w:rPr>
                <w:rFonts w:ascii="Arial Black" w:hAnsi="Arial Black"/>
                <w:i/>
                <w:sz w:val="24"/>
              </w:rPr>
            </w:pPr>
            <w:r w:rsidRPr="00767413">
              <w:rPr>
                <w:rFonts w:ascii="Arial Black" w:hAnsi="Arial Black"/>
                <w:i/>
                <w:sz w:val="24"/>
              </w:rPr>
              <w:t>Compétences</w:t>
            </w:r>
            <w:r>
              <w:rPr>
                <w:rFonts w:ascii="Arial Black" w:hAnsi="Arial Black"/>
                <w:i/>
                <w:sz w:val="24"/>
              </w:rPr>
              <w:t xml:space="preserve"> abordées :</w:t>
            </w:r>
          </w:p>
          <w:p w:rsidR="00FC120A" w:rsidRPr="00330440" w:rsidRDefault="00FC120A" w:rsidP="001C25C7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rFonts w:ascii="Arial Black" w:hAnsi="Arial Black"/>
                <w:i/>
                <w:noProof/>
                <w:sz w:val="12"/>
                <w:szCs w:val="8"/>
              </w:rPr>
              <w:drawing>
                <wp:anchor distT="0" distB="0" distL="114300" distR="114300" simplePos="0" relativeHeight="251654144" behindDoc="0" locked="0" layoutInCell="1" allowOverlap="1" wp14:anchorId="6B4C9422" wp14:editId="73DBC59F">
                  <wp:simplePos x="0" y="0"/>
                  <wp:positionH relativeFrom="column">
                    <wp:posOffset>57773</wp:posOffset>
                  </wp:positionH>
                  <wp:positionV relativeFrom="paragraph">
                    <wp:posOffset>82993</wp:posOffset>
                  </wp:positionV>
                  <wp:extent cx="335640" cy="293298"/>
                  <wp:effectExtent l="19050" t="0" r="726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oue dentée 3D V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40" cy="29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120A" w:rsidRDefault="00FC120A" w:rsidP="001C25C7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 </w:t>
            </w:r>
            <w:r w:rsidRPr="004B5DAD">
              <w:rPr>
                <w:rFonts w:ascii="Arial Black" w:hAnsi="Arial Black"/>
                <w:i/>
                <w:noProof/>
                <w:color w:val="A02A39"/>
                <w:sz w:val="24"/>
              </w:rPr>
              <w:t>I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>4</w:t>
            </w:r>
            <w:r w:rsidRPr="004B5DAD"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   </w:t>
            </w: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 w:rsidRPr="004B5DAD">
              <w:rPr>
                <w:rFonts w:asciiTheme="minorHAnsi" w:hAnsiTheme="minorHAnsi" w:cstheme="minorHAnsi"/>
                <w:i/>
                <w:noProof/>
                <w:sz w:val="24"/>
              </w:rPr>
              <w:t>Représenter une solution originale</w:t>
            </w:r>
          </w:p>
          <w:p w:rsidR="00737B25" w:rsidRDefault="00737B25" w:rsidP="001C25C7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</w:p>
          <w:p w:rsidR="00737B25" w:rsidRDefault="00737B25" w:rsidP="001C25C7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>Documents à disposition</w:t>
            </w:r>
            <w:r>
              <w:rPr>
                <w:rFonts w:ascii="Arial Black" w:hAnsi="Arial Black"/>
                <w:i/>
                <w:sz w:val="24"/>
              </w:rPr>
              <w:t> :</w:t>
            </w:r>
            <w:r>
              <w:rPr>
                <w:rFonts w:ascii="Arial Black" w:hAnsi="Arial Black"/>
                <w:i/>
                <w:sz w:val="24"/>
              </w:rPr>
              <w:t xml:space="preserve"> </w:t>
            </w:r>
          </w:p>
          <w:p w:rsidR="00737B25" w:rsidRDefault="00737B25" w:rsidP="001C25C7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  <w:r w:rsidRPr="00737B25">
              <w:rPr>
                <w:rFonts w:asciiTheme="minorHAnsi" w:hAnsiTheme="minorHAnsi" w:cstheme="minorHAnsi"/>
                <w:i/>
                <w:szCs w:val="16"/>
              </w:rPr>
              <w:t>Plan A3 prothèse de genou</w:t>
            </w:r>
            <w:r w:rsidR="00445600">
              <w:rPr>
                <w:rFonts w:asciiTheme="minorHAnsi" w:hAnsiTheme="minorHAnsi" w:cstheme="minorHAnsi"/>
                <w:i/>
                <w:szCs w:val="16"/>
              </w:rPr>
              <w:t xml:space="preserve"> </w:t>
            </w:r>
            <w:r w:rsidRPr="00737B25">
              <w:rPr>
                <w:rFonts w:asciiTheme="minorHAnsi" w:hAnsiTheme="minorHAnsi" w:cstheme="minorHAnsi"/>
                <w:i/>
                <w:szCs w:val="16"/>
              </w:rPr>
              <w:t>/</w:t>
            </w:r>
            <w:r w:rsidR="00445600">
              <w:rPr>
                <w:rFonts w:asciiTheme="minorHAnsi" w:hAnsiTheme="minorHAnsi" w:cstheme="minorHAnsi"/>
                <w:i/>
                <w:szCs w:val="16"/>
              </w:rPr>
              <w:t xml:space="preserve"> </w:t>
            </w:r>
            <w:bookmarkStart w:id="0" w:name="_GoBack"/>
            <w:bookmarkEnd w:id="0"/>
            <w:r w:rsidRPr="00737B25">
              <w:rPr>
                <w:rFonts w:asciiTheme="minorHAnsi" w:hAnsiTheme="minorHAnsi" w:cstheme="minorHAnsi"/>
                <w:i/>
                <w:szCs w:val="16"/>
              </w:rPr>
              <w:t>Document ressource Lecture de plan</w:t>
            </w:r>
          </w:p>
        </w:tc>
        <w:tc>
          <w:tcPr>
            <w:tcW w:w="5103" w:type="dxa"/>
            <w:vMerge/>
            <w:shd w:val="clear" w:color="auto" w:fill="FFFFFF" w:themeFill="background1"/>
          </w:tcPr>
          <w:p w:rsidR="00FC120A" w:rsidRPr="00E5639D" w:rsidRDefault="00FC120A" w:rsidP="001C25C7">
            <w:pPr>
              <w:jc w:val="right"/>
              <w:rPr>
                <w:rFonts w:ascii="Arial Black" w:hAnsi="Arial Black"/>
                <w:i/>
                <w:noProof/>
                <w:color w:val="808080" w:themeColor="background1" w:themeShade="80"/>
                <w:szCs w:val="16"/>
              </w:rPr>
            </w:pPr>
          </w:p>
        </w:tc>
      </w:tr>
    </w:tbl>
    <w:p w:rsidR="00FC120A" w:rsidRDefault="00FC120A" w:rsidP="00FC120A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u w:val="none"/>
        </w:rPr>
      </w:pPr>
    </w:p>
    <w:p w:rsidR="00FC120A" w:rsidRDefault="00FC120A" w:rsidP="00BB1E92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u w:val="none"/>
        </w:rPr>
      </w:pPr>
    </w:p>
    <w:p w:rsidR="000A50E1" w:rsidRDefault="009E3160" w:rsidP="009E3160">
      <w:pPr>
        <w:pStyle w:val="Paragraphedeliste"/>
        <w:numPr>
          <w:ilvl w:val="0"/>
          <w:numId w:val="17"/>
        </w:numPr>
        <w:spacing w:after="200" w:line="276" w:lineRule="auto"/>
        <w:ind w:left="714" w:hanging="357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512445</wp:posOffset>
            </wp:positionV>
            <wp:extent cx="2628900" cy="3444240"/>
            <wp:effectExtent l="0" t="0" r="0" b="0"/>
            <wp:wrapTight wrapText="bothSides">
              <wp:wrapPolygon edited="0">
                <wp:start x="0" y="0"/>
                <wp:lineTo x="0" y="21504"/>
                <wp:lineTo x="21443" y="21504"/>
                <wp:lineTo x="2144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laté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555625</wp:posOffset>
            </wp:positionV>
            <wp:extent cx="673100" cy="1112520"/>
            <wp:effectExtent l="0" t="0" r="0" b="0"/>
            <wp:wrapTight wrapText="bothSides">
              <wp:wrapPolygon edited="0">
                <wp:start x="0" y="0"/>
                <wp:lineTo x="0" y="21082"/>
                <wp:lineTo x="20785" y="21082"/>
                <wp:lineTo x="2078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1-3 vu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0E1" w:rsidRPr="000A50E1">
        <w:rPr>
          <w:rFonts w:asciiTheme="minorHAnsi" w:hAnsiTheme="minorHAnsi"/>
          <w:b/>
          <w:sz w:val="24"/>
        </w:rPr>
        <w:t>Compléter</w:t>
      </w:r>
      <w:r w:rsidR="000A50E1">
        <w:rPr>
          <w:rFonts w:asciiTheme="minorHAnsi" w:hAnsiTheme="minorHAnsi"/>
          <w:sz w:val="24"/>
        </w:rPr>
        <w:t>, avec le vocabulaire technique adéquat (voir document ressource sur la lecture de plan), les noms des différentes formes usuelles sur les 2 pièces proposées sur le document réponse DR1.</w:t>
      </w:r>
    </w:p>
    <w:p w:rsidR="000A50E1" w:rsidRDefault="000A50E1" w:rsidP="009E3160">
      <w:pPr>
        <w:pStyle w:val="Paragraphedeliste"/>
        <w:spacing w:after="200" w:line="276" w:lineRule="auto"/>
        <w:jc w:val="both"/>
        <w:rPr>
          <w:rFonts w:asciiTheme="minorHAnsi" w:hAnsiTheme="minorHAnsi"/>
          <w:sz w:val="24"/>
        </w:rPr>
      </w:pPr>
    </w:p>
    <w:p w:rsidR="00882C33" w:rsidRPr="00882C33" w:rsidRDefault="000A50E1" w:rsidP="009E3160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0A50E1">
        <w:rPr>
          <w:rFonts w:asciiTheme="minorHAnsi" w:hAnsiTheme="minorHAnsi"/>
          <w:b/>
          <w:sz w:val="24"/>
        </w:rPr>
        <w:t>Identifier</w:t>
      </w:r>
      <w:r w:rsidR="00882C33" w:rsidRPr="00882C33">
        <w:rPr>
          <w:rFonts w:asciiTheme="minorHAnsi" w:hAnsiTheme="minorHAnsi"/>
          <w:sz w:val="24"/>
        </w:rPr>
        <w:t xml:space="preserve"> toutes les vues utilisées dans </w:t>
      </w:r>
      <w:r w:rsidR="009E3160">
        <w:rPr>
          <w:rFonts w:asciiTheme="minorHAnsi" w:hAnsiTheme="minorHAnsi"/>
          <w:sz w:val="24"/>
        </w:rPr>
        <w:t>l</w:t>
      </w:r>
      <w:r w:rsidR="00882C33" w:rsidRPr="00882C33">
        <w:rPr>
          <w:rFonts w:asciiTheme="minorHAnsi" w:hAnsiTheme="minorHAnsi"/>
          <w:sz w:val="24"/>
        </w:rPr>
        <w:t>e dessin d’ensemble</w:t>
      </w:r>
      <w:r w:rsidR="009E3160">
        <w:rPr>
          <w:rFonts w:asciiTheme="minorHAnsi" w:hAnsiTheme="minorHAnsi"/>
          <w:sz w:val="24"/>
        </w:rPr>
        <w:t xml:space="preserve"> de la prothèse de genou</w:t>
      </w:r>
      <w:r w:rsidR="00882C33" w:rsidRPr="00882C33">
        <w:rPr>
          <w:rFonts w:asciiTheme="minorHAnsi" w:hAnsiTheme="minorHAnsi"/>
          <w:sz w:val="24"/>
        </w:rPr>
        <w:t xml:space="preserve"> et </w:t>
      </w:r>
      <w:r w:rsidR="00882C33" w:rsidRPr="000A50E1">
        <w:rPr>
          <w:rFonts w:asciiTheme="minorHAnsi" w:hAnsiTheme="minorHAnsi"/>
          <w:b/>
          <w:sz w:val="24"/>
        </w:rPr>
        <w:t>surligner</w:t>
      </w:r>
      <w:r w:rsidR="00882C33" w:rsidRPr="00882C33">
        <w:rPr>
          <w:rFonts w:asciiTheme="minorHAnsi" w:hAnsiTheme="minorHAnsi"/>
          <w:sz w:val="24"/>
        </w:rPr>
        <w:t xml:space="preserve"> de la même couleur par paire les plans de coupes et les vues en coupe associées</w:t>
      </w:r>
      <w:r>
        <w:rPr>
          <w:rFonts w:asciiTheme="minorHAnsi" w:hAnsiTheme="minorHAnsi"/>
          <w:sz w:val="24"/>
        </w:rPr>
        <w:t>.</w:t>
      </w:r>
    </w:p>
    <w:p w:rsidR="00882C33" w:rsidRPr="00882C33" w:rsidRDefault="00882C33" w:rsidP="009E3160">
      <w:pPr>
        <w:jc w:val="both"/>
        <w:rPr>
          <w:rFonts w:asciiTheme="minorHAnsi" w:hAnsiTheme="minorHAnsi"/>
          <w:sz w:val="24"/>
        </w:rPr>
      </w:pPr>
    </w:p>
    <w:p w:rsidR="00882C33" w:rsidRPr="00882C33" w:rsidRDefault="00882C33" w:rsidP="009E3160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0A50E1">
        <w:rPr>
          <w:rFonts w:asciiTheme="minorHAnsi" w:hAnsiTheme="minorHAnsi"/>
          <w:b/>
          <w:sz w:val="24"/>
        </w:rPr>
        <w:t>Colorier</w:t>
      </w:r>
      <w:r w:rsidRPr="00882C33">
        <w:rPr>
          <w:rFonts w:asciiTheme="minorHAnsi" w:hAnsiTheme="minorHAnsi"/>
          <w:sz w:val="24"/>
        </w:rPr>
        <w:t xml:space="preserve"> le levier 6</w:t>
      </w:r>
      <w:r w:rsidR="000A50E1">
        <w:rPr>
          <w:rFonts w:asciiTheme="minorHAnsi" w:hAnsiTheme="minorHAnsi"/>
          <w:sz w:val="24"/>
        </w:rPr>
        <w:t xml:space="preserve"> en </w:t>
      </w:r>
      <w:r w:rsidR="007C08AD">
        <w:rPr>
          <w:rFonts w:asciiTheme="minorHAnsi" w:hAnsiTheme="minorHAnsi"/>
          <w:sz w:val="24"/>
        </w:rPr>
        <w:t>rouge</w:t>
      </w:r>
      <w:r w:rsidRPr="00882C33">
        <w:rPr>
          <w:rFonts w:asciiTheme="minorHAnsi" w:hAnsiTheme="minorHAnsi"/>
          <w:sz w:val="24"/>
        </w:rPr>
        <w:t>, la butée de verrou 3</w:t>
      </w:r>
      <w:r w:rsidR="000A50E1">
        <w:rPr>
          <w:rFonts w:asciiTheme="minorHAnsi" w:hAnsiTheme="minorHAnsi"/>
          <w:sz w:val="24"/>
        </w:rPr>
        <w:t xml:space="preserve"> en </w:t>
      </w:r>
      <w:r w:rsidR="007C08AD">
        <w:rPr>
          <w:rFonts w:asciiTheme="minorHAnsi" w:hAnsiTheme="minorHAnsi"/>
          <w:sz w:val="24"/>
        </w:rPr>
        <w:t>vert</w:t>
      </w:r>
      <w:r w:rsidRPr="00882C33">
        <w:rPr>
          <w:rFonts w:asciiTheme="minorHAnsi" w:hAnsiTheme="minorHAnsi"/>
          <w:sz w:val="24"/>
        </w:rPr>
        <w:t xml:space="preserve">, l’axe de verrou </w:t>
      </w:r>
      <w:r w:rsidR="007C08AD">
        <w:rPr>
          <w:rFonts w:asciiTheme="minorHAnsi" w:hAnsiTheme="minorHAnsi"/>
          <w:sz w:val="24"/>
        </w:rPr>
        <w:t>en</w:t>
      </w:r>
      <w:r w:rsidR="007C08AD" w:rsidRPr="00882C33">
        <w:rPr>
          <w:rFonts w:asciiTheme="minorHAnsi" w:hAnsiTheme="minorHAnsi"/>
          <w:sz w:val="24"/>
        </w:rPr>
        <w:t xml:space="preserve"> </w:t>
      </w:r>
      <w:r w:rsidRPr="00882C33">
        <w:rPr>
          <w:rFonts w:asciiTheme="minorHAnsi" w:hAnsiTheme="minorHAnsi"/>
          <w:sz w:val="24"/>
        </w:rPr>
        <w:t>4</w:t>
      </w:r>
      <w:r w:rsidR="000A50E1">
        <w:rPr>
          <w:rFonts w:asciiTheme="minorHAnsi" w:hAnsiTheme="minorHAnsi"/>
          <w:sz w:val="24"/>
        </w:rPr>
        <w:t xml:space="preserve"> </w:t>
      </w:r>
      <w:proofErr w:type="gramStart"/>
      <w:r w:rsidR="007C08AD">
        <w:rPr>
          <w:rFonts w:asciiTheme="minorHAnsi" w:hAnsiTheme="minorHAnsi"/>
          <w:sz w:val="24"/>
        </w:rPr>
        <w:t>violet</w:t>
      </w:r>
      <w:proofErr w:type="gramEnd"/>
      <w:r w:rsidR="000A50E1">
        <w:rPr>
          <w:rFonts w:asciiTheme="minorHAnsi" w:hAnsiTheme="minorHAnsi"/>
          <w:sz w:val="24"/>
        </w:rPr>
        <w:t xml:space="preserve"> </w:t>
      </w:r>
      <w:r w:rsidRPr="00882C33">
        <w:rPr>
          <w:rFonts w:asciiTheme="minorHAnsi" w:hAnsiTheme="minorHAnsi"/>
          <w:sz w:val="24"/>
        </w:rPr>
        <w:t xml:space="preserve">et le verrou 5 </w:t>
      </w:r>
      <w:r w:rsidR="000A50E1">
        <w:rPr>
          <w:rFonts w:asciiTheme="minorHAnsi" w:hAnsiTheme="minorHAnsi"/>
          <w:sz w:val="24"/>
        </w:rPr>
        <w:t xml:space="preserve">en </w:t>
      </w:r>
      <w:r w:rsidR="007C08AD">
        <w:rPr>
          <w:rFonts w:asciiTheme="minorHAnsi" w:hAnsiTheme="minorHAnsi"/>
          <w:sz w:val="24"/>
        </w:rPr>
        <w:t xml:space="preserve">bleu </w:t>
      </w:r>
      <w:r w:rsidRPr="00882C33">
        <w:rPr>
          <w:rFonts w:asciiTheme="minorHAnsi" w:hAnsiTheme="minorHAnsi"/>
          <w:sz w:val="24"/>
        </w:rPr>
        <w:t>dans toutes les vues où ces pièces apparaissent. (ATTENTION : le dessinateur a commis une erreur de hachure sur le levier 6 dans une des vues, trouver cette erreur)</w:t>
      </w:r>
      <w:r w:rsidR="000A50E1">
        <w:rPr>
          <w:rFonts w:asciiTheme="minorHAnsi" w:hAnsiTheme="minorHAnsi"/>
          <w:sz w:val="24"/>
        </w:rPr>
        <w:t>.</w:t>
      </w:r>
    </w:p>
    <w:p w:rsidR="00882C33" w:rsidRPr="00882C33" w:rsidRDefault="00882C33" w:rsidP="009E3160">
      <w:pPr>
        <w:jc w:val="both"/>
        <w:rPr>
          <w:rFonts w:asciiTheme="minorHAnsi" w:hAnsiTheme="minorHAnsi"/>
          <w:sz w:val="24"/>
        </w:rPr>
      </w:pPr>
    </w:p>
    <w:p w:rsidR="00882C33" w:rsidRPr="00882C33" w:rsidRDefault="00882C33" w:rsidP="009E3160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0A50E1">
        <w:rPr>
          <w:rFonts w:asciiTheme="minorHAnsi" w:hAnsiTheme="minorHAnsi"/>
          <w:b/>
          <w:sz w:val="24"/>
        </w:rPr>
        <w:t>Expliquer</w:t>
      </w:r>
      <w:r w:rsidRPr="00882C33">
        <w:rPr>
          <w:rFonts w:asciiTheme="minorHAnsi" w:hAnsiTheme="minorHAnsi"/>
          <w:sz w:val="24"/>
        </w:rPr>
        <w:t xml:space="preserve"> le fonctionnement du verrouillage/déverrouillage du genou en citant les différentes pièces qui servent à cette opération.</w:t>
      </w:r>
    </w:p>
    <w:p w:rsidR="00882C33" w:rsidRPr="00882C33" w:rsidRDefault="00882C33" w:rsidP="009E3160">
      <w:pPr>
        <w:jc w:val="both"/>
        <w:rPr>
          <w:rFonts w:asciiTheme="minorHAnsi" w:hAnsiTheme="minorHAnsi"/>
          <w:sz w:val="24"/>
        </w:rPr>
      </w:pPr>
    </w:p>
    <w:p w:rsidR="00882C33" w:rsidRPr="00882C33" w:rsidRDefault="000A50E1" w:rsidP="009E3160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0A50E1">
        <w:rPr>
          <w:rFonts w:asciiTheme="minorHAnsi" w:hAnsiTheme="minorHAnsi"/>
          <w:b/>
          <w:sz w:val="24"/>
        </w:rPr>
        <w:t>Décrire</w:t>
      </w:r>
      <w:r>
        <w:rPr>
          <w:rFonts w:asciiTheme="minorHAnsi" w:hAnsiTheme="minorHAnsi"/>
          <w:sz w:val="24"/>
        </w:rPr>
        <w:t xml:space="preserve"> l’utilité du</w:t>
      </w:r>
      <w:r w:rsidR="00882C33" w:rsidRPr="00882C33">
        <w:rPr>
          <w:rFonts w:asciiTheme="minorHAnsi" w:hAnsiTheme="minorHAnsi"/>
          <w:sz w:val="24"/>
        </w:rPr>
        <w:t xml:space="preserve"> ressort 9 ?</w:t>
      </w:r>
    </w:p>
    <w:p w:rsidR="00882C33" w:rsidRPr="00882C33" w:rsidRDefault="00882C33" w:rsidP="009E3160">
      <w:pPr>
        <w:jc w:val="both"/>
        <w:rPr>
          <w:rFonts w:asciiTheme="minorHAnsi" w:hAnsiTheme="minorHAnsi"/>
          <w:sz w:val="24"/>
        </w:rPr>
      </w:pPr>
    </w:p>
    <w:p w:rsidR="00882C33" w:rsidRPr="00882C33" w:rsidRDefault="000A50E1" w:rsidP="009E3160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0A50E1">
        <w:rPr>
          <w:rFonts w:asciiTheme="minorHAnsi" w:hAnsiTheme="minorHAnsi"/>
          <w:b/>
          <w:sz w:val="24"/>
        </w:rPr>
        <w:t>Mesurer</w:t>
      </w:r>
      <w:r w:rsidR="00882C33" w:rsidRPr="00882C33">
        <w:rPr>
          <w:rFonts w:asciiTheme="minorHAnsi" w:hAnsiTheme="minorHAnsi"/>
          <w:sz w:val="24"/>
        </w:rPr>
        <w:t xml:space="preserve"> la longueur hors-tout du levier 6.</w:t>
      </w:r>
    </w:p>
    <w:p w:rsidR="00882C33" w:rsidRPr="00882C33" w:rsidRDefault="00882C33" w:rsidP="009E3160">
      <w:pPr>
        <w:jc w:val="both"/>
        <w:rPr>
          <w:rFonts w:asciiTheme="minorHAnsi" w:hAnsiTheme="minorHAnsi"/>
          <w:sz w:val="24"/>
        </w:rPr>
      </w:pPr>
    </w:p>
    <w:p w:rsidR="00882C33" w:rsidRPr="00882C33" w:rsidRDefault="000A50E1" w:rsidP="009E3160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0A50E1">
        <w:rPr>
          <w:rFonts w:asciiTheme="minorHAnsi" w:hAnsiTheme="minorHAnsi"/>
          <w:b/>
          <w:sz w:val="24"/>
        </w:rPr>
        <w:t>Décrire</w:t>
      </w:r>
      <w:r>
        <w:rPr>
          <w:rFonts w:asciiTheme="minorHAnsi" w:hAnsiTheme="minorHAnsi"/>
          <w:sz w:val="24"/>
        </w:rPr>
        <w:t xml:space="preserve"> la solution retenue pour</w:t>
      </w:r>
      <w:r w:rsidR="00882C33" w:rsidRPr="00882C33">
        <w:rPr>
          <w:rFonts w:asciiTheme="minorHAnsi" w:hAnsiTheme="minorHAnsi"/>
          <w:sz w:val="24"/>
        </w:rPr>
        <w:t xml:space="preserve"> l</w:t>
      </w:r>
      <w:r>
        <w:rPr>
          <w:rFonts w:asciiTheme="minorHAnsi" w:hAnsiTheme="minorHAnsi"/>
          <w:sz w:val="24"/>
        </w:rPr>
        <w:t>e guidage en rotation du genou.</w:t>
      </w:r>
    </w:p>
    <w:p w:rsidR="00882C33" w:rsidRPr="00882C33" w:rsidRDefault="00882C33" w:rsidP="009E3160">
      <w:pPr>
        <w:jc w:val="both"/>
        <w:rPr>
          <w:rFonts w:asciiTheme="minorHAnsi" w:hAnsiTheme="minorHAnsi"/>
          <w:sz w:val="24"/>
        </w:rPr>
      </w:pPr>
    </w:p>
    <w:p w:rsidR="00882C33" w:rsidRPr="00882C33" w:rsidRDefault="000A50E1" w:rsidP="009E3160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0A50E1">
        <w:rPr>
          <w:rFonts w:asciiTheme="minorHAnsi" w:hAnsiTheme="minorHAnsi"/>
          <w:b/>
          <w:sz w:val="24"/>
        </w:rPr>
        <w:t>Expliquer</w:t>
      </w:r>
      <w:r>
        <w:rPr>
          <w:rFonts w:asciiTheme="minorHAnsi" w:hAnsiTheme="minorHAnsi"/>
          <w:sz w:val="24"/>
        </w:rPr>
        <w:t xml:space="preserve"> la désignation « frein-filet ».</w:t>
      </w:r>
    </w:p>
    <w:p w:rsidR="00882C33" w:rsidRPr="00242252" w:rsidRDefault="00882C33" w:rsidP="00882C33">
      <w:pPr>
        <w:pStyle w:val="Paragraphedeliste"/>
        <w:shd w:val="clear" w:color="auto" w:fill="D9D9D9" w:themeFill="background1" w:themeFillShade="D9"/>
        <w:ind w:left="0"/>
        <w:jc w:val="both"/>
        <w:rPr>
          <w:rFonts w:asciiTheme="minorHAnsi" w:hAnsiTheme="minorHAnsi"/>
          <w:b/>
          <w:sz w:val="24"/>
        </w:rPr>
      </w:pPr>
      <w:r w:rsidRPr="00242252">
        <w:rPr>
          <w:rFonts w:asciiTheme="minorHAnsi" w:hAnsiTheme="minorHAnsi" w:cs="Arial"/>
          <w:b/>
          <w:sz w:val="24"/>
        </w:rPr>
        <w:lastRenderedPageBreak/>
        <w:t>Document réponse DR1</w:t>
      </w:r>
    </w:p>
    <w:p w:rsidR="00882C33" w:rsidRDefault="00882C33" w:rsidP="00882C33">
      <w:pPr>
        <w:shd w:val="clear" w:color="auto" w:fill="FFFFFF" w:themeFill="background1"/>
        <w:spacing w:after="120"/>
        <w:jc w:val="both"/>
        <w:rPr>
          <w:b/>
          <w:color w:val="000000"/>
          <w:shd w:val="clear" w:color="auto" w:fill="FFFFFF"/>
        </w:rPr>
      </w:pPr>
    </w:p>
    <w:p w:rsidR="00391DC2" w:rsidRPr="006F4EB4" w:rsidRDefault="000A50E1" w:rsidP="006F4EB4">
      <w:pPr>
        <w:tabs>
          <w:tab w:val="left" w:pos="426"/>
        </w:tabs>
        <w:jc w:val="center"/>
        <w:rPr>
          <w:rStyle w:val="Style1"/>
          <w:sz w:val="24"/>
          <w:szCs w:val="24"/>
          <w:u w:val="none"/>
        </w:rPr>
      </w:pPr>
      <w:r>
        <w:rPr>
          <w:b/>
          <w:i/>
          <w:noProof/>
          <w:color w:val="0000FF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850265</wp:posOffset>
            </wp:positionV>
            <wp:extent cx="2770505" cy="2584450"/>
            <wp:effectExtent l="0" t="0" r="0" b="0"/>
            <wp:wrapTight wrapText="bothSides">
              <wp:wrapPolygon edited="0">
                <wp:start x="0" y="0"/>
                <wp:lineTo x="0" y="21494"/>
                <wp:lineTo x="21387" y="21494"/>
                <wp:lineTo x="2138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IRE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6222365</wp:posOffset>
            </wp:positionV>
            <wp:extent cx="3793490" cy="2848610"/>
            <wp:effectExtent l="0" t="0" r="0" b="0"/>
            <wp:wrapTight wrapText="bothSides">
              <wp:wrapPolygon edited="0">
                <wp:start x="0" y="0"/>
                <wp:lineTo x="0" y="21523"/>
                <wp:lineTo x="21477" y="21523"/>
                <wp:lineTo x="2147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IRE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3599180</wp:posOffset>
            </wp:positionV>
            <wp:extent cx="3774440" cy="31032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IRE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FF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156845</wp:posOffset>
            </wp:positionV>
            <wp:extent cx="3048000" cy="2417445"/>
            <wp:effectExtent l="0" t="0" r="0" b="0"/>
            <wp:wrapTight wrapText="bothSides">
              <wp:wrapPolygon edited="0">
                <wp:start x="0" y="0"/>
                <wp:lineTo x="0" y="21447"/>
                <wp:lineTo x="21465" y="21447"/>
                <wp:lineTo x="2146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IRE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1DC2" w:rsidRPr="006F4EB4" w:rsidSect="00F1416B">
      <w:footerReference w:type="default" r:id="rId19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D54" w:rsidRDefault="007B1D54">
      <w:r>
        <w:separator/>
      </w:r>
    </w:p>
  </w:endnote>
  <w:endnote w:type="continuationSeparator" w:id="0">
    <w:p w:rsidR="007B1D54" w:rsidRDefault="007B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D70543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D70543" w:rsidRPr="00746B67">
            <w:rPr>
              <w:rFonts w:asciiTheme="minorHAnsi" w:hAnsiTheme="minorHAnsi"/>
              <w:b/>
            </w:rPr>
            <w:fldChar w:fldCharType="separate"/>
          </w:r>
          <w:r w:rsidR="00387270">
            <w:rPr>
              <w:rFonts w:asciiTheme="minorHAnsi" w:hAnsiTheme="minorHAnsi"/>
              <w:b/>
              <w:noProof/>
            </w:rPr>
            <w:t>1</w:t>
          </w:r>
          <w:r w:rsidR="00D70543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387270" w:rsidRPr="00387270">
              <w:rPr>
                <w:rFonts w:asciiTheme="minorHAnsi" w:hAnsiTheme="minorHAnsi"/>
                <w:b/>
                <w:noProof/>
              </w:rPr>
              <w:t>2</w:t>
            </w:r>
          </w:fldSimple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D54" w:rsidRDefault="007B1D54">
      <w:r>
        <w:separator/>
      </w:r>
    </w:p>
  </w:footnote>
  <w:footnote w:type="continuationSeparator" w:id="0">
    <w:p w:rsidR="007B1D54" w:rsidRDefault="007B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F7D"/>
    <w:multiLevelType w:val="multilevel"/>
    <w:tmpl w:val="38EAC8BE"/>
    <w:numStyleLink w:val="titrecours1"/>
  </w:abstractNum>
  <w:abstractNum w:abstractNumId="1" w15:restartNumberingAfterBreak="0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33FF773C"/>
    <w:multiLevelType w:val="hybridMultilevel"/>
    <w:tmpl w:val="82E6501A"/>
    <w:lvl w:ilvl="0" w:tplc="8698F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5" w15:restartNumberingAfterBreak="0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  <w:num w:numId="16">
    <w:abstractNumId w:val="1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CC"/>
    <w:rsid w:val="00002ADB"/>
    <w:rsid w:val="00026A82"/>
    <w:rsid w:val="00027B67"/>
    <w:rsid w:val="00040AD4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50E1"/>
    <w:rsid w:val="000A67AE"/>
    <w:rsid w:val="000B1F2A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42F39"/>
    <w:rsid w:val="00147DA4"/>
    <w:rsid w:val="00154FF5"/>
    <w:rsid w:val="0015767E"/>
    <w:rsid w:val="00165A49"/>
    <w:rsid w:val="0017297A"/>
    <w:rsid w:val="0019288C"/>
    <w:rsid w:val="0019493F"/>
    <w:rsid w:val="001A29DF"/>
    <w:rsid w:val="001A32CA"/>
    <w:rsid w:val="001B0F68"/>
    <w:rsid w:val="001B43FD"/>
    <w:rsid w:val="001C062F"/>
    <w:rsid w:val="001C6EAC"/>
    <w:rsid w:val="001D6118"/>
    <w:rsid w:val="001E2F7D"/>
    <w:rsid w:val="001E3790"/>
    <w:rsid w:val="001E7532"/>
    <w:rsid w:val="001F1C4B"/>
    <w:rsid w:val="001F3562"/>
    <w:rsid w:val="00200C0E"/>
    <w:rsid w:val="00234D5E"/>
    <w:rsid w:val="002556A6"/>
    <w:rsid w:val="002603BB"/>
    <w:rsid w:val="002623C7"/>
    <w:rsid w:val="002628CF"/>
    <w:rsid w:val="002660F6"/>
    <w:rsid w:val="00266F6B"/>
    <w:rsid w:val="002B29A8"/>
    <w:rsid w:val="002B3924"/>
    <w:rsid w:val="002B7CC7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741D0"/>
    <w:rsid w:val="00374798"/>
    <w:rsid w:val="0038015B"/>
    <w:rsid w:val="00382BC3"/>
    <w:rsid w:val="0038699C"/>
    <w:rsid w:val="00387270"/>
    <w:rsid w:val="00391DC2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78A4"/>
    <w:rsid w:val="004374D2"/>
    <w:rsid w:val="00444220"/>
    <w:rsid w:val="00445600"/>
    <w:rsid w:val="00453AD2"/>
    <w:rsid w:val="00455EFE"/>
    <w:rsid w:val="00456542"/>
    <w:rsid w:val="00460638"/>
    <w:rsid w:val="00477427"/>
    <w:rsid w:val="0048193A"/>
    <w:rsid w:val="00486906"/>
    <w:rsid w:val="004A7BB3"/>
    <w:rsid w:val="004B01ED"/>
    <w:rsid w:val="004B5712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740F8"/>
    <w:rsid w:val="005A341C"/>
    <w:rsid w:val="005B3E40"/>
    <w:rsid w:val="005C10B1"/>
    <w:rsid w:val="005D6324"/>
    <w:rsid w:val="005D688E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848B0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20FE3"/>
    <w:rsid w:val="0072669B"/>
    <w:rsid w:val="00737B25"/>
    <w:rsid w:val="00740B1C"/>
    <w:rsid w:val="00746B67"/>
    <w:rsid w:val="0078677A"/>
    <w:rsid w:val="00787695"/>
    <w:rsid w:val="007A3F93"/>
    <w:rsid w:val="007B1D54"/>
    <w:rsid w:val="007B47D6"/>
    <w:rsid w:val="007B64F6"/>
    <w:rsid w:val="007B6A2D"/>
    <w:rsid w:val="007C08AD"/>
    <w:rsid w:val="007C09EA"/>
    <w:rsid w:val="007D4752"/>
    <w:rsid w:val="007D7DC8"/>
    <w:rsid w:val="007F570C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82C33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D175D"/>
    <w:rsid w:val="009E3160"/>
    <w:rsid w:val="009E43E0"/>
    <w:rsid w:val="009E7B4B"/>
    <w:rsid w:val="00A1170E"/>
    <w:rsid w:val="00A20714"/>
    <w:rsid w:val="00A20E39"/>
    <w:rsid w:val="00A36445"/>
    <w:rsid w:val="00A40A54"/>
    <w:rsid w:val="00A50650"/>
    <w:rsid w:val="00A5213D"/>
    <w:rsid w:val="00A706AB"/>
    <w:rsid w:val="00A805F2"/>
    <w:rsid w:val="00AB0B79"/>
    <w:rsid w:val="00AB550F"/>
    <w:rsid w:val="00AC593D"/>
    <w:rsid w:val="00AD38D8"/>
    <w:rsid w:val="00AD5A8D"/>
    <w:rsid w:val="00AF12EC"/>
    <w:rsid w:val="00AF214A"/>
    <w:rsid w:val="00AF2919"/>
    <w:rsid w:val="00B0279C"/>
    <w:rsid w:val="00B03FA6"/>
    <w:rsid w:val="00B153B9"/>
    <w:rsid w:val="00B17E65"/>
    <w:rsid w:val="00B32FBF"/>
    <w:rsid w:val="00B514B2"/>
    <w:rsid w:val="00B64A8C"/>
    <w:rsid w:val="00B767B5"/>
    <w:rsid w:val="00B86B53"/>
    <w:rsid w:val="00B911CA"/>
    <w:rsid w:val="00BB0DD6"/>
    <w:rsid w:val="00BB1E92"/>
    <w:rsid w:val="00BB6EC1"/>
    <w:rsid w:val="00BE4749"/>
    <w:rsid w:val="00BF79C0"/>
    <w:rsid w:val="00C163D9"/>
    <w:rsid w:val="00C27775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604F"/>
    <w:rsid w:val="00D502A1"/>
    <w:rsid w:val="00D54D68"/>
    <w:rsid w:val="00D60BBD"/>
    <w:rsid w:val="00D63B20"/>
    <w:rsid w:val="00D645BA"/>
    <w:rsid w:val="00D66A59"/>
    <w:rsid w:val="00D70543"/>
    <w:rsid w:val="00D8575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6452"/>
    <w:rsid w:val="00DF7560"/>
    <w:rsid w:val="00E02B41"/>
    <w:rsid w:val="00E0408A"/>
    <w:rsid w:val="00E1082C"/>
    <w:rsid w:val="00E13DD3"/>
    <w:rsid w:val="00E17C69"/>
    <w:rsid w:val="00E25AC9"/>
    <w:rsid w:val="00E5416C"/>
    <w:rsid w:val="00E66F05"/>
    <w:rsid w:val="00E74657"/>
    <w:rsid w:val="00E76E9C"/>
    <w:rsid w:val="00E82330"/>
    <w:rsid w:val="00E92191"/>
    <w:rsid w:val="00E95E02"/>
    <w:rsid w:val="00EA0529"/>
    <w:rsid w:val="00EA5363"/>
    <w:rsid w:val="00EB71F1"/>
    <w:rsid w:val="00EE2F9F"/>
    <w:rsid w:val="00EE2FCC"/>
    <w:rsid w:val="00F0262F"/>
    <w:rsid w:val="00F06B9E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976"/>
    <w:rsid w:val="00FA53CC"/>
    <w:rsid w:val="00FC120A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  <w14:docId w14:val="053F2E1F"/>
  <w15:docId w15:val="{ABDAE77E-15FE-4915-8CCA-46DCAA35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character" w:styleId="Lienhypertexte">
    <w:name w:val="Hyperlink"/>
    <w:basedOn w:val="Policepardfaut"/>
    <w:uiPriority w:val="99"/>
    <w:unhideWhenUsed/>
    <w:rsid w:val="00FC12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7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sv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7DF7-B41B-4527-9D92-D91970EF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185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</cp:lastModifiedBy>
  <cp:revision>20</cp:revision>
  <cp:lastPrinted>2016-09-05T12:25:00Z</cp:lastPrinted>
  <dcterms:created xsi:type="dcterms:W3CDTF">2014-09-02T13:36:00Z</dcterms:created>
  <dcterms:modified xsi:type="dcterms:W3CDTF">2019-09-05T05:52:00Z</dcterms:modified>
</cp:coreProperties>
</file>